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9CE4" w14:textId="77777777" w:rsidR="00C04343" w:rsidRDefault="00C04343" w:rsidP="00C04343">
      <w:pPr>
        <w:ind w:left="335" w:right="350"/>
        <w:jc w:val="center"/>
        <w:rPr>
          <w:rFonts w:asciiTheme="minorHAnsi" w:hAnsiTheme="minorHAnsi" w:cstheme="minorHAnsi"/>
          <w:sz w:val="44"/>
        </w:rPr>
      </w:pPr>
    </w:p>
    <w:p w14:paraId="2BE7399C" w14:textId="75858308" w:rsidR="00C04343" w:rsidRDefault="00855C6C" w:rsidP="00C04343">
      <w:pPr>
        <w:ind w:left="335" w:right="350"/>
        <w:jc w:val="center"/>
        <w:rPr>
          <w:rFonts w:asciiTheme="minorHAnsi" w:hAnsiTheme="minorHAnsi" w:cstheme="minorHAnsi"/>
          <w:sz w:val="44"/>
        </w:rPr>
      </w:pPr>
      <w:r w:rsidRPr="001B307A">
        <w:rPr>
          <w:noProof/>
          <w:sz w:val="48"/>
          <w:szCs w:val="48"/>
        </w:rPr>
        <w:drawing>
          <wp:inline distT="0" distB="0" distL="0" distR="0" wp14:anchorId="1E00B86E" wp14:editId="1CB00471">
            <wp:extent cx="4752975" cy="475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4752975"/>
                    </a:xfrm>
                    <a:prstGeom prst="rect">
                      <a:avLst/>
                    </a:prstGeom>
                    <a:noFill/>
                    <a:ln>
                      <a:noFill/>
                    </a:ln>
                  </pic:spPr>
                </pic:pic>
              </a:graphicData>
            </a:graphic>
          </wp:inline>
        </w:drawing>
      </w:r>
    </w:p>
    <w:p w14:paraId="5577E726" w14:textId="77777777" w:rsidR="00C04343" w:rsidRDefault="00C04343" w:rsidP="00C04343">
      <w:pPr>
        <w:ind w:right="350"/>
        <w:rPr>
          <w:rFonts w:asciiTheme="minorHAnsi" w:hAnsiTheme="minorHAnsi" w:cstheme="minorHAnsi"/>
          <w:sz w:val="44"/>
        </w:rPr>
      </w:pPr>
    </w:p>
    <w:p w14:paraId="08085F76" w14:textId="77777777" w:rsidR="00855C6C" w:rsidRPr="005111E9" w:rsidRDefault="00C04343" w:rsidP="00C04343">
      <w:pPr>
        <w:ind w:left="335" w:right="350"/>
        <w:jc w:val="center"/>
        <w:rPr>
          <w:rFonts w:ascii="Century Gothic" w:hAnsi="Century Gothic" w:cstheme="minorHAnsi"/>
          <w:b/>
          <w:bCs/>
          <w:color w:val="431A66"/>
          <w:sz w:val="48"/>
          <w:szCs w:val="48"/>
        </w:rPr>
      </w:pPr>
      <w:r w:rsidRPr="005111E9">
        <w:rPr>
          <w:rFonts w:ascii="Century Gothic" w:hAnsi="Century Gothic" w:cstheme="minorHAnsi"/>
          <w:b/>
          <w:bCs/>
          <w:color w:val="431A66"/>
          <w:sz w:val="48"/>
          <w:szCs w:val="48"/>
        </w:rPr>
        <w:t>STAFF TRAVEL EXPENSES POLICY</w:t>
      </w:r>
      <w:r w:rsidR="00E87624" w:rsidRPr="005111E9">
        <w:rPr>
          <w:rFonts w:ascii="Century Gothic" w:hAnsi="Century Gothic" w:cstheme="minorHAnsi"/>
          <w:b/>
          <w:bCs/>
          <w:color w:val="431A66"/>
          <w:sz w:val="48"/>
          <w:szCs w:val="48"/>
        </w:rPr>
        <w:t xml:space="preserve"> </w:t>
      </w:r>
    </w:p>
    <w:p w14:paraId="5AE54AF2" w14:textId="6423957B" w:rsidR="005111E9" w:rsidRPr="005111E9" w:rsidRDefault="005111E9" w:rsidP="005111E9">
      <w:pPr>
        <w:pStyle w:val="BodyText"/>
        <w:jc w:val="center"/>
        <w:rPr>
          <w:rFonts w:ascii="Century Gothic" w:hAnsi="Century Gothic"/>
          <w:b/>
          <w:bCs/>
          <w:color w:val="431A66"/>
          <w:sz w:val="28"/>
          <w:szCs w:val="28"/>
        </w:rPr>
      </w:pPr>
      <w:r w:rsidRPr="005111E9">
        <w:rPr>
          <w:rFonts w:ascii="Century Gothic" w:hAnsi="Century Gothic"/>
          <w:b/>
          <w:bCs/>
          <w:color w:val="431A66"/>
          <w:sz w:val="28"/>
          <w:szCs w:val="28"/>
        </w:rPr>
        <w:t xml:space="preserve">(Version </w:t>
      </w:r>
      <w:r w:rsidR="00317BB4">
        <w:rPr>
          <w:rFonts w:ascii="Century Gothic" w:hAnsi="Century Gothic"/>
          <w:b/>
          <w:bCs/>
          <w:color w:val="431A66"/>
          <w:sz w:val="28"/>
          <w:szCs w:val="28"/>
        </w:rPr>
        <w:t>6</w:t>
      </w:r>
      <w:r w:rsidRPr="005111E9">
        <w:rPr>
          <w:rFonts w:ascii="Century Gothic" w:hAnsi="Century Gothic"/>
          <w:b/>
          <w:bCs/>
          <w:color w:val="431A66"/>
          <w:sz w:val="28"/>
          <w:szCs w:val="28"/>
        </w:rPr>
        <w:t>)</w:t>
      </w:r>
    </w:p>
    <w:p w14:paraId="03EEE3BE" w14:textId="77777777" w:rsidR="00C04343" w:rsidRDefault="00C04343" w:rsidP="00C04343">
      <w:pPr>
        <w:jc w:val="center"/>
        <w:rPr>
          <w:rFonts w:ascii="Century"/>
          <w:sz w:val="44"/>
        </w:rPr>
      </w:pPr>
    </w:p>
    <w:p w14:paraId="7EA39316" w14:textId="77777777" w:rsidR="00C04343" w:rsidRDefault="00C04343" w:rsidP="00C04343">
      <w:pPr>
        <w:jc w:val="center"/>
        <w:rPr>
          <w:rFonts w:ascii="Century"/>
          <w:sz w:val="44"/>
        </w:rPr>
      </w:pPr>
    </w:p>
    <w:p w14:paraId="644EB37E" w14:textId="77777777" w:rsidR="00C04343" w:rsidRDefault="00C04343" w:rsidP="00C04343">
      <w:pPr>
        <w:jc w:val="center"/>
        <w:rPr>
          <w:rFonts w:ascii="Century"/>
          <w:sz w:val="44"/>
        </w:rPr>
      </w:pPr>
    </w:p>
    <w:p w14:paraId="1755B091" w14:textId="77777777" w:rsidR="00C04343" w:rsidRDefault="00C04343" w:rsidP="00C04343">
      <w:pPr>
        <w:jc w:val="center"/>
        <w:rPr>
          <w:rFonts w:ascii="Century"/>
          <w:sz w:val="44"/>
        </w:rPr>
        <w:sectPr w:rsidR="00C04343" w:rsidSect="00157B34">
          <w:type w:val="continuous"/>
          <w:pgSz w:w="11900" w:h="16840"/>
          <w:pgMar w:top="720" w:right="720" w:bottom="720" w:left="720" w:header="720" w:footer="720" w:gutter="0"/>
          <w:cols w:space="720"/>
          <w:docGrid w:linePitch="299"/>
        </w:sectPr>
      </w:pPr>
      <w:r>
        <w:rPr>
          <w:noProof/>
          <w:lang w:bidi="ar-SA"/>
        </w:rPr>
        <mc:AlternateContent>
          <mc:Choice Requires="wpg">
            <w:drawing>
              <wp:inline distT="0" distB="0" distL="0" distR="0" wp14:anchorId="4FDECFA8" wp14:editId="02DA9862">
                <wp:extent cx="6269990" cy="1951990"/>
                <wp:effectExtent l="0" t="0" r="16510" b="2921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1951990"/>
                          <a:chOff x="0" y="0"/>
                          <a:chExt cx="9874" cy="3074"/>
                        </a:xfrm>
                      </wpg:grpSpPr>
                      <wps:wsp>
                        <wps:cNvPr id="6"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E6BBB" w14:textId="5B05AAE6" w:rsidR="00C04343" w:rsidRPr="00786656" w:rsidRDefault="008A6295" w:rsidP="00C04343">
                              <w:pPr>
                                <w:rPr>
                                  <w:rFonts w:ascii="Lucida Bright"/>
                                  <w:i/>
                                </w:rPr>
                              </w:pPr>
                              <w:r>
                                <w:rPr>
                                  <w:rFonts w:ascii="Lucida Bright"/>
                                  <w:i/>
                                </w:rPr>
                                <w:t>March</w:t>
                              </w:r>
                              <w:r w:rsidR="00E87624">
                                <w:rPr>
                                  <w:rFonts w:ascii="Lucida Bright"/>
                                  <w:i/>
                                </w:rPr>
                                <w:t xml:space="preserve"> 202</w:t>
                              </w:r>
                              <w:r w:rsidR="001C608A">
                                <w:rPr>
                                  <w:rFonts w:ascii="Lucida Bright"/>
                                  <w:i/>
                                </w:rPr>
                                <w:t>6</w:t>
                              </w:r>
                            </w:p>
                          </w:txbxContent>
                        </wps:txbx>
                        <wps:bodyPr rot="0" vert="horz" wrap="square" lIns="0" tIns="0" rIns="0" bIns="0" anchor="t" anchorCtr="0" upright="1">
                          <a:noAutofit/>
                        </wps:bodyPr>
                      </wps:wsp>
                      <wps:wsp>
                        <wps:cNvPr id="39" name="Text Box 36"/>
                        <wps:cNvSpPr txBox="1">
                          <a:spLocks noChangeArrowheads="1"/>
                        </wps:cNvSpPr>
                        <wps:spPr bwMode="auto">
                          <a:xfrm>
                            <a:off x="117" y="2758"/>
                            <a:ext cx="182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FEBFE" w14:textId="77777777" w:rsidR="00C04343" w:rsidRDefault="00C04343" w:rsidP="00C04343">
                              <w:pPr>
                                <w:rPr>
                                  <w:rFonts w:ascii="Lucida Bright"/>
                                  <w:i/>
                                </w:rPr>
                              </w:pPr>
                              <w:r>
                                <w:rPr>
                                  <w:rFonts w:ascii="Lucida Bright"/>
                                  <w:i/>
                                </w:rPr>
                                <w:t>To be reviewed:</w:t>
                              </w:r>
                            </w:p>
                          </w:txbxContent>
                        </wps:txbx>
                        <wps:bodyPr rot="0" vert="horz" wrap="square" lIns="0" tIns="0" rIns="0" bIns="0" anchor="t" anchorCtr="0" upright="1">
                          <a:noAutofit/>
                        </wps:bodyPr>
                      </wps:wsp>
                      <wps:wsp>
                        <wps:cNvPr id="40" name="Text Box 37"/>
                        <wps:cNvSpPr txBox="1">
                          <a:spLocks noChangeArrowheads="1"/>
                        </wps:cNvSpPr>
                        <wps:spPr bwMode="auto">
                          <a:xfrm>
                            <a:off x="5156" y="2289"/>
                            <a:ext cx="1809"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366F4" w14:textId="2C913BBB" w:rsidR="00C04343" w:rsidRPr="001C608A" w:rsidRDefault="00BA4A91" w:rsidP="00C04343">
                              <w:pPr>
                                <w:spacing w:line="235" w:lineRule="exact"/>
                                <w:rPr>
                                  <w:rFonts w:ascii="Lucida Bright"/>
                                  <w:i/>
                                  <w:lang w:val="en-US"/>
                                </w:rPr>
                              </w:pPr>
                              <w:r>
                                <w:rPr>
                                  <w:rFonts w:ascii="Lucida Bright"/>
                                  <w:i/>
                                  <w:lang w:val="en-US"/>
                                </w:rPr>
                                <w:t>29</w:t>
                              </w:r>
                              <w:r w:rsidR="001C608A">
                                <w:rPr>
                                  <w:rFonts w:ascii="Lucida Bright"/>
                                  <w:i/>
                                  <w:lang w:val="en-US"/>
                                </w:rPr>
                                <w:t>.0</w:t>
                              </w:r>
                              <w:r>
                                <w:rPr>
                                  <w:rFonts w:ascii="Lucida Bright"/>
                                  <w:i/>
                                  <w:lang w:val="en-US"/>
                                </w:rPr>
                                <w:t>1</w:t>
                              </w:r>
                              <w:r w:rsidR="001C608A">
                                <w:rPr>
                                  <w:rFonts w:ascii="Lucida Bright"/>
                                  <w:i/>
                                  <w:lang w:val="en-US"/>
                                </w:rPr>
                                <w:t>.2025</w:t>
                              </w:r>
                            </w:p>
                          </w:txbxContent>
                        </wps:txbx>
                        <wps:bodyPr rot="0" vert="horz" wrap="square" lIns="0" tIns="0" rIns="0" bIns="0" anchor="t" anchorCtr="0" upright="1">
                          <a:noAutofit/>
                        </wps:bodyPr>
                      </wps:wsp>
                      <wps:wsp>
                        <wps:cNvPr id="41" name="Text Box 38"/>
                        <wps:cNvSpPr txBox="1">
                          <a:spLocks noChangeArrowheads="1"/>
                        </wps:cNvSpPr>
                        <wps:spPr bwMode="auto">
                          <a:xfrm>
                            <a:off x="117" y="2080"/>
                            <a:ext cx="4476"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4CDFA" w14:textId="37C41164" w:rsidR="00C04343" w:rsidRDefault="00C04343" w:rsidP="00C04343">
                              <w:pPr>
                                <w:spacing w:line="235" w:lineRule="exact"/>
                                <w:rPr>
                                  <w:rFonts w:ascii="Lucida Bright"/>
                                  <w:i/>
                                  <w:sz w:val="20"/>
                                </w:rPr>
                              </w:pPr>
                              <w:r>
                                <w:rPr>
                                  <w:rFonts w:ascii="Lucida Bright"/>
                                  <w:i/>
                                  <w:sz w:val="20"/>
                                </w:rPr>
                                <w:t xml:space="preserve">Agreed and ratified by the </w:t>
                              </w:r>
                              <w:r w:rsidR="00BA4A91">
                                <w:rPr>
                                  <w:rFonts w:ascii="Lucida Bright"/>
                                  <w:i/>
                                  <w:sz w:val="20"/>
                                </w:rPr>
                                <w:t>Resources Committee</w:t>
                              </w:r>
                              <w:r>
                                <w:rPr>
                                  <w:rFonts w:ascii="Lucida Bright"/>
                                  <w:i/>
                                  <w:sz w:val="20"/>
                                </w:rPr>
                                <w:t xml:space="preserve"> on:</w:t>
                              </w:r>
                            </w:p>
                          </w:txbxContent>
                        </wps:txbx>
                        <wps:bodyPr rot="0" vert="horz" wrap="square" lIns="0" tIns="0" rIns="0" bIns="0" anchor="t" anchorCtr="0" upright="1">
                          <a:noAutofit/>
                        </wps:bodyPr>
                      </wps:wsp>
                      <wps:wsp>
                        <wps:cNvPr id="42" name="Text Box 39"/>
                        <wps:cNvSpPr txBox="1">
                          <a:spLocks noChangeArrowheads="1"/>
                        </wps:cNvSpPr>
                        <wps:spPr bwMode="auto">
                          <a:xfrm>
                            <a:off x="5156" y="1721"/>
                            <a:ext cx="271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07218" w14:textId="77777777" w:rsidR="00C04343" w:rsidRDefault="00C04343" w:rsidP="00C04343">
                              <w:pPr>
                                <w:rPr>
                                  <w:rFonts w:ascii="Lucida Bright"/>
                                  <w:i/>
                                </w:rPr>
                              </w:pPr>
                              <w:r>
                                <w:rPr>
                                  <w:rFonts w:ascii="Lucida Bright"/>
                                  <w:i/>
                                </w:rPr>
                                <w:t xml:space="preserve">CEO </w:t>
                              </w:r>
                              <w:r>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43"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8EBD0" w14:textId="77777777" w:rsidR="00C04343" w:rsidRDefault="00C04343" w:rsidP="00C04343">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4"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A95A3" w14:textId="7DF83401" w:rsidR="00C04343" w:rsidRPr="00CA4DAA" w:rsidRDefault="00637E87" w:rsidP="00C04343">
                              <w:pPr>
                                <w:rPr>
                                  <w:rFonts w:ascii="Lucida Bright"/>
                                  <w:i/>
                                </w:rPr>
                              </w:pPr>
                              <w:r>
                                <w:rPr>
                                  <w:rFonts w:ascii="Lucida Bright"/>
                                  <w:i/>
                                </w:rPr>
                                <w:t>Mr</w:t>
                              </w:r>
                              <w:r w:rsidR="00BA4A91">
                                <w:rPr>
                                  <w:rFonts w:ascii="Lucida Bright"/>
                                  <w:i/>
                                </w:rPr>
                                <w:t xml:space="preserve"> C. Nield</w:t>
                              </w:r>
                            </w:p>
                          </w:txbxContent>
                        </wps:txbx>
                        <wps:bodyPr rot="0" vert="horz" wrap="square" lIns="0" tIns="0" rIns="0" bIns="0" anchor="t" anchorCtr="0" upright="1">
                          <a:noAutofit/>
                        </wps:bodyPr>
                      </wps:wsp>
                      <wps:wsp>
                        <wps:cNvPr id="45" name="Text Box 42"/>
                        <wps:cNvSpPr txBox="1">
                          <a:spLocks noChangeArrowheads="1"/>
                        </wps:cNvSpPr>
                        <wps:spPr bwMode="auto">
                          <a:xfrm>
                            <a:off x="117" y="1157"/>
                            <a:ext cx="3583"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314DA" w14:textId="57F0346B" w:rsidR="00C04343" w:rsidRDefault="00C04343" w:rsidP="00C04343">
                              <w:pPr>
                                <w:rPr>
                                  <w:rFonts w:ascii="Lucida Bright"/>
                                  <w:i/>
                                </w:rPr>
                              </w:pPr>
                              <w:r>
                                <w:rPr>
                                  <w:rFonts w:ascii="Lucida Bright"/>
                                  <w:i/>
                                </w:rPr>
                                <w:t xml:space="preserve">Chair of </w:t>
                              </w:r>
                              <w:r w:rsidR="00BA4A91">
                                <w:rPr>
                                  <w:rFonts w:ascii="Lucida Bright"/>
                                  <w:i/>
                                </w:rPr>
                                <w:t>the Resources Committee</w:t>
                              </w:r>
                              <w:r>
                                <w:rPr>
                                  <w:rFonts w:ascii="Lucida Bright"/>
                                  <w:i/>
                                </w:rPr>
                                <w:t>:</w:t>
                              </w:r>
                            </w:p>
                          </w:txbxContent>
                        </wps:txbx>
                        <wps:bodyPr rot="0" vert="horz" wrap="square" lIns="0" tIns="0" rIns="0" bIns="0" anchor="t" anchorCtr="0" upright="1">
                          <a:noAutofit/>
                        </wps:bodyPr>
                      </wps:wsp>
                      <wps:wsp>
                        <wps:cNvPr id="46" name="Text Box 43"/>
                        <wps:cNvSpPr txBox="1">
                          <a:spLocks noChangeArrowheads="1"/>
                        </wps:cNvSpPr>
                        <wps:spPr bwMode="auto">
                          <a:xfrm>
                            <a:off x="117" y="31"/>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93754" w14:textId="30F8AFF3" w:rsidR="00C04343" w:rsidRDefault="00C04343" w:rsidP="00C04343">
                              <w:pPr>
                                <w:spacing w:line="235" w:lineRule="auto"/>
                                <w:rPr>
                                  <w:rFonts w:ascii="Century"/>
                                </w:rPr>
                              </w:pPr>
                              <w:r>
                                <w:rPr>
                                  <w:rFonts w:ascii="Century"/>
                                  <w:w w:val="110"/>
                                </w:rPr>
                                <w:t xml:space="preserve">The Staff Travel Expenses Policy in respect of </w:t>
                              </w:r>
                              <w:r w:rsidR="00BA4A91">
                                <w:rPr>
                                  <w:rFonts w:ascii="Century"/>
                                  <w:w w:val="110"/>
                                </w:rPr>
                                <w:t xml:space="preserve">Marlfields Primary School </w:t>
                              </w:r>
                              <w:r>
                                <w:rPr>
                                  <w:rFonts w:ascii="Century"/>
                                  <w:w w:val="110"/>
                                </w:rPr>
                                <w:t xml:space="preserve">has been discussed and adopted by the </w:t>
                              </w:r>
                              <w:r w:rsidR="00BA4A91">
                                <w:rPr>
                                  <w:rFonts w:ascii="Century"/>
                                  <w:w w:val="110"/>
                                </w:rPr>
                                <w:t>Resources Committee on 29.01.2025</w:t>
                              </w:r>
                            </w:p>
                          </w:txbxContent>
                        </wps:txbx>
                        <wps:bodyPr rot="0" vert="horz" wrap="square" lIns="0" tIns="0" rIns="0" bIns="0" anchor="t" anchorCtr="0" upright="1">
                          <a:noAutofit/>
                        </wps:bodyPr>
                      </wps:wsp>
                    </wpg:wgp>
                  </a:graphicData>
                </a:graphic>
              </wp:inline>
            </w:drawing>
          </mc:Choice>
          <mc:Fallback>
            <w:pict>
              <v:group w14:anchorId="4FDECFA8" id="Group 5" o:spid="_x0000_s1026" style="width:493.7pt;height:153.7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ECE6BBB" w14:textId="5B05AAE6" w:rsidR="00C04343" w:rsidRPr="00786656" w:rsidRDefault="008A6295" w:rsidP="00C04343">
                        <w:pPr>
                          <w:rPr>
                            <w:rFonts w:ascii="Lucida Bright"/>
                            <w:i/>
                          </w:rPr>
                        </w:pPr>
                        <w:r>
                          <w:rPr>
                            <w:rFonts w:ascii="Lucida Bright"/>
                            <w:i/>
                          </w:rPr>
                          <w:t>March</w:t>
                        </w:r>
                        <w:r w:rsidR="00E87624">
                          <w:rPr>
                            <w:rFonts w:ascii="Lucida Bright"/>
                            <w:i/>
                          </w:rPr>
                          <w:t xml:space="preserve"> 202</w:t>
                        </w:r>
                        <w:r w:rsidR="001C608A">
                          <w:rPr>
                            <w:rFonts w:ascii="Lucida Bright"/>
                            <w:i/>
                          </w:rPr>
                          <w:t>6</w:t>
                        </w:r>
                      </w:p>
                    </w:txbxContent>
                  </v:textbox>
                </v:shape>
                <v:shape id="Text Box 36" o:spid="_x0000_s1060" type="#_x0000_t202" style="position:absolute;left:117;top:2758;width:18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8AFEBFE" w14:textId="77777777" w:rsidR="00C04343" w:rsidRDefault="00C04343" w:rsidP="00C04343">
                        <w:pPr>
                          <w:rPr>
                            <w:rFonts w:ascii="Lucida Bright"/>
                            <w:i/>
                          </w:rPr>
                        </w:pPr>
                        <w:r>
                          <w:rPr>
                            <w:rFonts w:ascii="Lucida Bright"/>
                            <w:i/>
                          </w:rPr>
                          <w:t>To be reviewed:</w:t>
                        </w:r>
                      </w:p>
                    </w:txbxContent>
                  </v:textbox>
                </v:shape>
                <v:shape id="Text Box 37" o:spid="_x0000_s1061" type="#_x0000_t202" style="position:absolute;left:5156;top:2289;width:1809;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50366F4" w14:textId="2C913BBB" w:rsidR="00C04343" w:rsidRPr="001C608A" w:rsidRDefault="00BA4A91" w:rsidP="00C04343">
                        <w:pPr>
                          <w:spacing w:line="235" w:lineRule="exact"/>
                          <w:rPr>
                            <w:rFonts w:ascii="Lucida Bright"/>
                            <w:i/>
                            <w:lang w:val="en-US"/>
                          </w:rPr>
                        </w:pPr>
                        <w:r>
                          <w:rPr>
                            <w:rFonts w:ascii="Lucida Bright"/>
                            <w:i/>
                            <w:lang w:val="en-US"/>
                          </w:rPr>
                          <w:t>29</w:t>
                        </w:r>
                        <w:r w:rsidR="001C608A">
                          <w:rPr>
                            <w:rFonts w:ascii="Lucida Bright"/>
                            <w:i/>
                            <w:lang w:val="en-US"/>
                          </w:rPr>
                          <w:t>.0</w:t>
                        </w:r>
                        <w:r>
                          <w:rPr>
                            <w:rFonts w:ascii="Lucida Bright"/>
                            <w:i/>
                            <w:lang w:val="en-US"/>
                          </w:rPr>
                          <w:t>1</w:t>
                        </w:r>
                        <w:r w:rsidR="001C608A">
                          <w:rPr>
                            <w:rFonts w:ascii="Lucida Bright"/>
                            <w:i/>
                            <w:lang w:val="en-US"/>
                          </w:rPr>
                          <w:t>.2025</w:t>
                        </w:r>
                      </w:p>
                    </w:txbxContent>
                  </v:textbox>
                </v:shape>
                <v:shape id="Text Box 38" o:spid="_x0000_s1062" type="#_x0000_t202" style="position:absolute;left:117;top:2080;width:4476;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674CDFA" w14:textId="37C41164" w:rsidR="00C04343" w:rsidRDefault="00C04343" w:rsidP="00C04343">
                        <w:pPr>
                          <w:spacing w:line="235" w:lineRule="exact"/>
                          <w:rPr>
                            <w:rFonts w:ascii="Lucida Bright"/>
                            <w:i/>
                            <w:sz w:val="20"/>
                          </w:rPr>
                        </w:pPr>
                        <w:r>
                          <w:rPr>
                            <w:rFonts w:ascii="Lucida Bright"/>
                            <w:i/>
                            <w:sz w:val="20"/>
                          </w:rPr>
                          <w:t xml:space="preserve">Agreed and ratified by the </w:t>
                        </w:r>
                        <w:r w:rsidR="00BA4A91">
                          <w:rPr>
                            <w:rFonts w:ascii="Lucida Bright"/>
                            <w:i/>
                            <w:sz w:val="20"/>
                          </w:rPr>
                          <w:t>Resources Committee</w:t>
                        </w:r>
                        <w:r>
                          <w:rPr>
                            <w:rFonts w:ascii="Lucida Bright"/>
                            <w:i/>
                            <w:sz w:val="20"/>
                          </w:rPr>
                          <w:t xml:space="preserve"> on:</w:t>
                        </w:r>
                      </w:p>
                    </w:txbxContent>
                  </v:textbox>
                </v:shape>
                <v:shape id="Text Box 39" o:spid="_x0000_s1063" type="#_x0000_t202" style="position:absolute;left:5156;top:1721;width:271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BC07218" w14:textId="77777777" w:rsidR="00C04343" w:rsidRDefault="00C04343" w:rsidP="00C04343">
                        <w:pPr>
                          <w:rPr>
                            <w:rFonts w:ascii="Lucida Bright"/>
                            <w:i/>
                          </w:rPr>
                        </w:pPr>
                        <w:r>
                          <w:rPr>
                            <w:rFonts w:ascii="Lucida Bright"/>
                            <w:i/>
                          </w:rPr>
                          <w:t xml:space="preserve">CEO </w:t>
                        </w:r>
                        <w:r>
                          <w:rPr>
                            <w:rFonts w:ascii="Lucida Bright"/>
                            <w:i/>
                          </w:rPr>
                          <w:t>–</w:t>
                        </w:r>
                        <w:r>
                          <w:rPr>
                            <w:rFonts w:ascii="Lucida Bright"/>
                            <w:i/>
                          </w:rPr>
                          <w:t xml:space="preserve"> Mrs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0B8EBD0" w14:textId="77777777" w:rsidR="00C04343" w:rsidRDefault="00C04343" w:rsidP="00C04343">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16CA95A3" w14:textId="7DF83401" w:rsidR="00C04343" w:rsidRPr="00CA4DAA" w:rsidRDefault="00637E87" w:rsidP="00C04343">
                        <w:pPr>
                          <w:rPr>
                            <w:rFonts w:ascii="Lucida Bright"/>
                            <w:i/>
                          </w:rPr>
                        </w:pPr>
                        <w:r>
                          <w:rPr>
                            <w:rFonts w:ascii="Lucida Bright"/>
                            <w:i/>
                          </w:rPr>
                          <w:t>Mr</w:t>
                        </w:r>
                        <w:r w:rsidR="00BA4A91">
                          <w:rPr>
                            <w:rFonts w:ascii="Lucida Bright"/>
                            <w:i/>
                          </w:rPr>
                          <w:t xml:space="preserve"> C. Nield</w:t>
                        </w:r>
                      </w:p>
                    </w:txbxContent>
                  </v:textbox>
                </v:shape>
                <v:shape id="Text Box 42" o:spid="_x0000_s1066" type="#_x0000_t202" style="position:absolute;left:117;top:1157;width:358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19314DA" w14:textId="57F0346B" w:rsidR="00C04343" w:rsidRDefault="00C04343" w:rsidP="00C04343">
                        <w:pPr>
                          <w:rPr>
                            <w:rFonts w:ascii="Lucida Bright"/>
                            <w:i/>
                          </w:rPr>
                        </w:pPr>
                        <w:r>
                          <w:rPr>
                            <w:rFonts w:ascii="Lucida Bright"/>
                            <w:i/>
                          </w:rPr>
                          <w:t xml:space="preserve">Chair of </w:t>
                        </w:r>
                        <w:r w:rsidR="00BA4A91">
                          <w:rPr>
                            <w:rFonts w:ascii="Lucida Bright"/>
                            <w:i/>
                          </w:rPr>
                          <w:t>the Resources Committee</w:t>
                        </w:r>
                        <w:r>
                          <w:rPr>
                            <w:rFonts w:ascii="Lucida Bright"/>
                            <w:i/>
                          </w:rPr>
                          <w:t>:</w:t>
                        </w:r>
                      </w:p>
                    </w:txbxContent>
                  </v:textbox>
                </v:shape>
                <v:shape id="Text Box 43" o:spid="_x0000_s1067" type="#_x0000_t202" style="position:absolute;left:117;top:31;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57793754" w14:textId="30F8AFF3" w:rsidR="00C04343" w:rsidRDefault="00C04343" w:rsidP="00C04343">
                        <w:pPr>
                          <w:spacing w:line="235" w:lineRule="auto"/>
                          <w:rPr>
                            <w:rFonts w:ascii="Century"/>
                          </w:rPr>
                        </w:pPr>
                        <w:r>
                          <w:rPr>
                            <w:rFonts w:ascii="Century"/>
                            <w:w w:val="110"/>
                          </w:rPr>
                          <w:t xml:space="preserve">The Staff Travel Expenses Policy in respect of </w:t>
                        </w:r>
                        <w:r w:rsidR="00BA4A91">
                          <w:rPr>
                            <w:rFonts w:ascii="Century"/>
                            <w:w w:val="110"/>
                          </w:rPr>
                          <w:t xml:space="preserve">Marlfields Primary School </w:t>
                        </w:r>
                        <w:r>
                          <w:rPr>
                            <w:rFonts w:ascii="Century"/>
                            <w:w w:val="110"/>
                          </w:rPr>
                          <w:t xml:space="preserve">has been discussed and adopted by the </w:t>
                        </w:r>
                        <w:r w:rsidR="00BA4A91">
                          <w:rPr>
                            <w:rFonts w:ascii="Century"/>
                            <w:w w:val="110"/>
                          </w:rPr>
                          <w:t>Resources Committee on 29.01.2025</w:t>
                        </w:r>
                      </w:p>
                    </w:txbxContent>
                  </v:textbox>
                </v:shape>
                <w10:anchorlock/>
              </v:group>
            </w:pict>
          </mc:Fallback>
        </mc:AlternateContent>
      </w:r>
    </w:p>
    <w:p w14:paraId="604C7A7D" w14:textId="77777777" w:rsidR="00C04343" w:rsidRDefault="00C04343">
      <w:pPr>
        <w:pStyle w:val="BodyText"/>
        <w:rPr>
          <w:b/>
          <w:sz w:val="20"/>
        </w:rPr>
      </w:pPr>
    </w:p>
    <w:p w14:paraId="7103F99B" w14:textId="77777777" w:rsidR="00E5052E" w:rsidRDefault="00C04343" w:rsidP="00C04343">
      <w:pPr>
        <w:spacing w:before="241"/>
        <w:rPr>
          <w:rFonts w:ascii="Century Gothic" w:hAnsi="Century Gothic" w:cs="Helvetica"/>
          <w:b/>
          <w:sz w:val="28"/>
          <w:szCs w:val="28"/>
        </w:rPr>
      </w:pPr>
      <w:r w:rsidRPr="005111E9">
        <w:rPr>
          <w:rFonts w:ascii="Century Gothic" w:hAnsi="Century Gothic" w:cs="Helvetica"/>
          <w:b/>
          <w:sz w:val="28"/>
          <w:szCs w:val="28"/>
        </w:rPr>
        <w:t>Contents</w:t>
      </w:r>
    </w:p>
    <w:p w14:paraId="7EC648EA" w14:textId="77777777" w:rsidR="005111E9" w:rsidRPr="005111E9" w:rsidRDefault="005111E9" w:rsidP="00C04343">
      <w:pPr>
        <w:spacing w:before="241"/>
        <w:rPr>
          <w:rFonts w:ascii="Century Gothic" w:hAnsi="Century Gothic" w:cs="Helvetica"/>
          <w:b/>
          <w:sz w:val="28"/>
          <w:szCs w:val="28"/>
        </w:rPr>
      </w:pPr>
    </w:p>
    <w:sdt>
      <w:sdtPr>
        <w:rPr>
          <w:rFonts w:ascii="Helvetica" w:hAnsi="Helvetica" w:cs="Helvetica"/>
          <w:sz w:val="22"/>
          <w:szCs w:val="22"/>
        </w:rPr>
        <w:id w:val="-2079595449"/>
        <w:docPartObj>
          <w:docPartGallery w:val="Table of Contents"/>
          <w:docPartUnique/>
        </w:docPartObj>
      </w:sdtPr>
      <w:sdtEndPr>
        <w:rPr>
          <w:rFonts w:ascii="Arial" w:hAnsi="Arial" w:cs="Arial"/>
        </w:rPr>
      </w:sdtEndPr>
      <w:sdtContent>
        <w:p w14:paraId="054DD53B" w14:textId="6103F1BA" w:rsidR="006D27B6" w:rsidRPr="006D27B6" w:rsidRDefault="00C04343" w:rsidP="006D27B6">
          <w:pPr>
            <w:pStyle w:val="TOC1"/>
            <w:tabs>
              <w:tab w:val="right" w:leader="dot" w:pos="10460"/>
            </w:tabs>
            <w:spacing w:line="360" w:lineRule="auto"/>
            <w:rPr>
              <w:rFonts w:ascii="Helvetica" w:eastAsiaTheme="minorEastAsia" w:hAnsi="Helvetica" w:cs="Helvetica"/>
              <w:noProof/>
              <w:sz w:val="26"/>
              <w:szCs w:val="26"/>
              <w:lang w:bidi="ar-SA"/>
            </w:rPr>
          </w:pPr>
          <w:r w:rsidRPr="006D27B6">
            <w:rPr>
              <w:rFonts w:ascii="Helvetica" w:hAnsi="Helvetica" w:cs="Helvetica"/>
              <w:sz w:val="26"/>
              <w:szCs w:val="26"/>
            </w:rPr>
            <w:fldChar w:fldCharType="begin"/>
          </w:r>
          <w:r w:rsidRPr="006D27B6">
            <w:rPr>
              <w:rFonts w:ascii="Helvetica" w:hAnsi="Helvetica" w:cs="Helvetica"/>
              <w:sz w:val="26"/>
              <w:szCs w:val="26"/>
            </w:rPr>
            <w:instrText xml:space="preserve">TOC \o "1-1" \h \z \u </w:instrText>
          </w:r>
          <w:r w:rsidRPr="006D27B6">
            <w:rPr>
              <w:rFonts w:ascii="Helvetica" w:hAnsi="Helvetica" w:cs="Helvetica"/>
              <w:sz w:val="26"/>
              <w:szCs w:val="26"/>
            </w:rPr>
            <w:fldChar w:fldCharType="separate"/>
          </w:r>
          <w:hyperlink w:anchor="_Toc156201325" w:history="1">
            <w:r w:rsidR="006D27B6" w:rsidRPr="006D27B6">
              <w:rPr>
                <w:rStyle w:val="Hyperlink"/>
                <w:rFonts w:ascii="Helvetica" w:hAnsi="Helvetica" w:cs="Helvetica"/>
                <w:noProof/>
                <w:sz w:val="26"/>
                <w:szCs w:val="26"/>
              </w:rPr>
              <w:t>1.0 Introduction</w:t>
            </w:r>
            <w:r w:rsidR="006D27B6" w:rsidRPr="006D27B6">
              <w:rPr>
                <w:rFonts w:ascii="Helvetica" w:hAnsi="Helvetica" w:cs="Helvetica"/>
                <w:noProof/>
                <w:webHidden/>
                <w:sz w:val="26"/>
                <w:szCs w:val="26"/>
              </w:rPr>
              <w:tab/>
            </w:r>
            <w:r w:rsidR="006D27B6" w:rsidRPr="006D27B6">
              <w:rPr>
                <w:rFonts w:ascii="Helvetica" w:hAnsi="Helvetica" w:cs="Helvetica"/>
                <w:noProof/>
                <w:webHidden/>
                <w:sz w:val="26"/>
                <w:szCs w:val="26"/>
              </w:rPr>
              <w:fldChar w:fldCharType="begin"/>
            </w:r>
            <w:r w:rsidR="006D27B6" w:rsidRPr="006D27B6">
              <w:rPr>
                <w:rFonts w:ascii="Helvetica" w:hAnsi="Helvetica" w:cs="Helvetica"/>
                <w:noProof/>
                <w:webHidden/>
                <w:sz w:val="26"/>
                <w:szCs w:val="26"/>
              </w:rPr>
              <w:instrText xml:space="preserve"> PAGEREF _Toc156201325 \h </w:instrText>
            </w:r>
            <w:r w:rsidR="006D27B6" w:rsidRPr="006D27B6">
              <w:rPr>
                <w:rFonts w:ascii="Helvetica" w:hAnsi="Helvetica" w:cs="Helvetica"/>
                <w:noProof/>
                <w:webHidden/>
                <w:sz w:val="26"/>
                <w:szCs w:val="26"/>
              </w:rPr>
            </w:r>
            <w:r w:rsidR="006D27B6" w:rsidRPr="006D27B6">
              <w:rPr>
                <w:rFonts w:ascii="Helvetica" w:hAnsi="Helvetica" w:cs="Helvetica"/>
                <w:noProof/>
                <w:webHidden/>
                <w:sz w:val="26"/>
                <w:szCs w:val="26"/>
              </w:rPr>
              <w:fldChar w:fldCharType="separate"/>
            </w:r>
            <w:r w:rsidR="006D27B6" w:rsidRPr="006D27B6">
              <w:rPr>
                <w:rFonts w:ascii="Helvetica" w:hAnsi="Helvetica" w:cs="Helvetica"/>
                <w:noProof/>
                <w:webHidden/>
                <w:sz w:val="26"/>
                <w:szCs w:val="26"/>
              </w:rPr>
              <w:t>2</w:t>
            </w:r>
            <w:r w:rsidR="006D27B6" w:rsidRPr="006D27B6">
              <w:rPr>
                <w:rFonts w:ascii="Helvetica" w:hAnsi="Helvetica" w:cs="Helvetica"/>
                <w:noProof/>
                <w:webHidden/>
                <w:sz w:val="26"/>
                <w:szCs w:val="26"/>
              </w:rPr>
              <w:fldChar w:fldCharType="end"/>
            </w:r>
          </w:hyperlink>
        </w:p>
        <w:p w14:paraId="15F9DF8D" w14:textId="26776328" w:rsidR="006D27B6" w:rsidRPr="006D27B6" w:rsidRDefault="003D2DE8" w:rsidP="006D27B6">
          <w:pPr>
            <w:pStyle w:val="TOC1"/>
            <w:tabs>
              <w:tab w:val="left" w:pos="880"/>
              <w:tab w:val="right" w:leader="dot" w:pos="10460"/>
            </w:tabs>
            <w:spacing w:line="360" w:lineRule="auto"/>
            <w:rPr>
              <w:rFonts w:ascii="Helvetica" w:eastAsiaTheme="minorEastAsia" w:hAnsi="Helvetica" w:cs="Helvetica"/>
              <w:noProof/>
              <w:sz w:val="26"/>
              <w:szCs w:val="26"/>
              <w:lang w:bidi="ar-SA"/>
            </w:rPr>
          </w:pPr>
          <w:hyperlink w:anchor="_Toc156201326" w:history="1">
            <w:r w:rsidR="006D27B6" w:rsidRPr="006D27B6">
              <w:rPr>
                <w:rStyle w:val="Hyperlink"/>
                <w:rFonts w:ascii="Helvetica" w:hAnsi="Helvetica" w:cs="Helvetica"/>
                <w:noProof/>
                <w:sz w:val="26"/>
                <w:szCs w:val="26"/>
              </w:rPr>
              <w:t>2.0</w:t>
            </w:r>
            <w:r w:rsidR="006D27B6" w:rsidRPr="006D27B6">
              <w:rPr>
                <w:rFonts w:ascii="Helvetica" w:eastAsiaTheme="minorEastAsia" w:hAnsi="Helvetica" w:cs="Helvetica"/>
                <w:noProof/>
                <w:sz w:val="26"/>
                <w:szCs w:val="26"/>
                <w:lang w:bidi="ar-SA"/>
              </w:rPr>
              <w:tab/>
            </w:r>
            <w:r w:rsidR="006D27B6" w:rsidRPr="006D27B6">
              <w:rPr>
                <w:rStyle w:val="Hyperlink"/>
                <w:rFonts w:ascii="Helvetica" w:hAnsi="Helvetica" w:cs="Helvetica"/>
                <w:noProof/>
                <w:sz w:val="26"/>
                <w:szCs w:val="26"/>
              </w:rPr>
              <w:t>Sustainable</w:t>
            </w:r>
            <w:r w:rsidR="006D27B6" w:rsidRPr="006D27B6">
              <w:rPr>
                <w:rStyle w:val="Hyperlink"/>
                <w:rFonts w:ascii="Helvetica" w:hAnsi="Helvetica" w:cs="Helvetica"/>
                <w:noProof/>
                <w:spacing w:val="-3"/>
                <w:sz w:val="26"/>
                <w:szCs w:val="26"/>
              </w:rPr>
              <w:t xml:space="preserve"> </w:t>
            </w:r>
            <w:r w:rsidR="006D27B6" w:rsidRPr="006D27B6">
              <w:rPr>
                <w:rStyle w:val="Hyperlink"/>
                <w:rFonts w:ascii="Helvetica" w:hAnsi="Helvetica" w:cs="Helvetica"/>
                <w:noProof/>
                <w:sz w:val="26"/>
                <w:szCs w:val="26"/>
              </w:rPr>
              <w:t>Travel</w:t>
            </w:r>
            <w:r w:rsidR="006D27B6" w:rsidRPr="006D27B6">
              <w:rPr>
                <w:rFonts w:ascii="Helvetica" w:hAnsi="Helvetica" w:cs="Helvetica"/>
                <w:noProof/>
                <w:webHidden/>
                <w:sz w:val="26"/>
                <w:szCs w:val="26"/>
              </w:rPr>
              <w:tab/>
            </w:r>
            <w:r w:rsidR="006D27B6" w:rsidRPr="006D27B6">
              <w:rPr>
                <w:rFonts w:ascii="Helvetica" w:hAnsi="Helvetica" w:cs="Helvetica"/>
                <w:noProof/>
                <w:webHidden/>
                <w:sz w:val="26"/>
                <w:szCs w:val="26"/>
              </w:rPr>
              <w:fldChar w:fldCharType="begin"/>
            </w:r>
            <w:r w:rsidR="006D27B6" w:rsidRPr="006D27B6">
              <w:rPr>
                <w:rFonts w:ascii="Helvetica" w:hAnsi="Helvetica" w:cs="Helvetica"/>
                <w:noProof/>
                <w:webHidden/>
                <w:sz w:val="26"/>
                <w:szCs w:val="26"/>
              </w:rPr>
              <w:instrText xml:space="preserve"> PAGEREF _Toc156201326 \h </w:instrText>
            </w:r>
            <w:r w:rsidR="006D27B6" w:rsidRPr="006D27B6">
              <w:rPr>
                <w:rFonts w:ascii="Helvetica" w:hAnsi="Helvetica" w:cs="Helvetica"/>
                <w:noProof/>
                <w:webHidden/>
                <w:sz w:val="26"/>
                <w:szCs w:val="26"/>
              </w:rPr>
            </w:r>
            <w:r w:rsidR="006D27B6" w:rsidRPr="006D27B6">
              <w:rPr>
                <w:rFonts w:ascii="Helvetica" w:hAnsi="Helvetica" w:cs="Helvetica"/>
                <w:noProof/>
                <w:webHidden/>
                <w:sz w:val="26"/>
                <w:szCs w:val="26"/>
              </w:rPr>
              <w:fldChar w:fldCharType="separate"/>
            </w:r>
            <w:r w:rsidR="006D27B6" w:rsidRPr="006D27B6">
              <w:rPr>
                <w:rFonts w:ascii="Helvetica" w:hAnsi="Helvetica" w:cs="Helvetica"/>
                <w:noProof/>
                <w:webHidden/>
                <w:sz w:val="26"/>
                <w:szCs w:val="26"/>
              </w:rPr>
              <w:t>3</w:t>
            </w:r>
            <w:r w:rsidR="006D27B6" w:rsidRPr="006D27B6">
              <w:rPr>
                <w:rFonts w:ascii="Helvetica" w:hAnsi="Helvetica" w:cs="Helvetica"/>
                <w:noProof/>
                <w:webHidden/>
                <w:sz w:val="26"/>
                <w:szCs w:val="26"/>
              </w:rPr>
              <w:fldChar w:fldCharType="end"/>
            </w:r>
          </w:hyperlink>
        </w:p>
        <w:p w14:paraId="2E01D0A8" w14:textId="39357625" w:rsidR="006D27B6" w:rsidRPr="006D27B6" w:rsidRDefault="003D2DE8" w:rsidP="006D27B6">
          <w:pPr>
            <w:pStyle w:val="TOC1"/>
            <w:tabs>
              <w:tab w:val="left" w:pos="880"/>
              <w:tab w:val="right" w:leader="dot" w:pos="10460"/>
            </w:tabs>
            <w:spacing w:line="360" w:lineRule="auto"/>
            <w:rPr>
              <w:rFonts w:ascii="Helvetica" w:eastAsiaTheme="minorEastAsia" w:hAnsi="Helvetica" w:cs="Helvetica"/>
              <w:noProof/>
              <w:sz w:val="26"/>
              <w:szCs w:val="26"/>
              <w:lang w:bidi="ar-SA"/>
            </w:rPr>
          </w:pPr>
          <w:hyperlink w:anchor="_Toc156201327" w:history="1">
            <w:r w:rsidR="006D27B6" w:rsidRPr="006D27B6">
              <w:rPr>
                <w:rStyle w:val="Hyperlink"/>
                <w:rFonts w:ascii="Helvetica" w:hAnsi="Helvetica" w:cs="Helvetica"/>
                <w:noProof/>
                <w:sz w:val="26"/>
                <w:szCs w:val="26"/>
              </w:rPr>
              <w:t>3.0</w:t>
            </w:r>
            <w:r w:rsidR="006D27B6" w:rsidRPr="006D27B6">
              <w:rPr>
                <w:rFonts w:ascii="Helvetica" w:eastAsiaTheme="minorEastAsia" w:hAnsi="Helvetica" w:cs="Helvetica"/>
                <w:noProof/>
                <w:sz w:val="26"/>
                <w:szCs w:val="26"/>
                <w:lang w:bidi="ar-SA"/>
              </w:rPr>
              <w:tab/>
            </w:r>
            <w:r w:rsidR="006D27B6" w:rsidRPr="006D27B6">
              <w:rPr>
                <w:rStyle w:val="Hyperlink"/>
                <w:rFonts w:ascii="Helvetica" w:hAnsi="Helvetica" w:cs="Helvetica"/>
                <w:noProof/>
                <w:sz w:val="26"/>
                <w:szCs w:val="26"/>
              </w:rPr>
              <w:t>Travel and Expenses</w:t>
            </w:r>
            <w:r w:rsidR="006D27B6" w:rsidRPr="006D27B6">
              <w:rPr>
                <w:rStyle w:val="Hyperlink"/>
                <w:rFonts w:ascii="Helvetica" w:hAnsi="Helvetica" w:cs="Helvetica"/>
                <w:noProof/>
                <w:spacing w:val="1"/>
                <w:sz w:val="26"/>
                <w:szCs w:val="26"/>
              </w:rPr>
              <w:t xml:space="preserve"> </w:t>
            </w:r>
            <w:r w:rsidR="006D27B6" w:rsidRPr="006D27B6">
              <w:rPr>
                <w:rStyle w:val="Hyperlink"/>
                <w:rFonts w:ascii="Helvetica" w:hAnsi="Helvetica" w:cs="Helvetica"/>
                <w:noProof/>
                <w:sz w:val="26"/>
                <w:szCs w:val="26"/>
              </w:rPr>
              <w:t>Policy</w:t>
            </w:r>
            <w:r w:rsidR="006D27B6" w:rsidRPr="006D27B6">
              <w:rPr>
                <w:rFonts w:ascii="Helvetica" w:hAnsi="Helvetica" w:cs="Helvetica"/>
                <w:noProof/>
                <w:webHidden/>
                <w:sz w:val="26"/>
                <w:szCs w:val="26"/>
              </w:rPr>
              <w:tab/>
            </w:r>
            <w:r w:rsidR="006D27B6" w:rsidRPr="006D27B6">
              <w:rPr>
                <w:rFonts w:ascii="Helvetica" w:hAnsi="Helvetica" w:cs="Helvetica"/>
                <w:noProof/>
                <w:webHidden/>
                <w:sz w:val="26"/>
                <w:szCs w:val="26"/>
              </w:rPr>
              <w:fldChar w:fldCharType="begin"/>
            </w:r>
            <w:r w:rsidR="006D27B6" w:rsidRPr="006D27B6">
              <w:rPr>
                <w:rFonts w:ascii="Helvetica" w:hAnsi="Helvetica" w:cs="Helvetica"/>
                <w:noProof/>
                <w:webHidden/>
                <w:sz w:val="26"/>
                <w:szCs w:val="26"/>
              </w:rPr>
              <w:instrText xml:space="preserve"> PAGEREF _Toc156201327 \h </w:instrText>
            </w:r>
            <w:r w:rsidR="006D27B6" w:rsidRPr="006D27B6">
              <w:rPr>
                <w:rFonts w:ascii="Helvetica" w:hAnsi="Helvetica" w:cs="Helvetica"/>
                <w:noProof/>
                <w:webHidden/>
                <w:sz w:val="26"/>
                <w:szCs w:val="26"/>
              </w:rPr>
            </w:r>
            <w:r w:rsidR="006D27B6" w:rsidRPr="006D27B6">
              <w:rPr>
                <w:rFonts w:ascii="Helvetica" w:hAnsi="Helvetica" w:cs="Helvetica"/>
                <w:noProof/>
                <w:webHidden/>
                <w:sz w:val="26"/>
                <w:szCs w:val="26"/>
              </w:rPr>
              <w:fldChar w:fldCharType="separate"/>
            </w:r>
            <w:r w:rsidR="006D27B6" w:rsidRPr="006D27B6">
              <w:rPr>
                <w:rFonts w:ascii="Helvetica" w:hAnsi="Helvetica" w:cs="Helvetica"/>
                <w:noProof/>
                <w:webHidden/>
                <w:sz w:val="26"/>
                <w:szCs w:val="26"/>
              </w:rPr>
              <w:t>3</w:t>
            </w:r>
            <w:r w:rsidR="006D27B6" w:rsidRPr="006D27B6">
              <w:rPr>
                <w:rFonts w:ascii="Helvetica" w:hAnsi="Helvetica" w:cs="Helvetica"/>
                <w:noProof/>
                <w:webHidden/>
                <w:sz w:val="26"/>
                <w:szCs w:val="26"/>
              </w:rPr>
              <w:fldChar w:fldCharType="end"/>
            </w:r>
          </w:hyperlink>
        </w:p>
        <w:p w14:paraId="16AE8BDC" w14:textId="766BC321" w:rsidR="006D27B6" w:rsidRPr="006D27B6" w:rsidRDefault="003D2DE8" w:rsidP="006D27B6">
          <w:pPr>
            <w:pStyle w:val="TOC1"/>
            <w:tabs>
              <w:tab w:val="left" w:pos="880"/>
              <w:tab w:val="right" w:leader="dot" w:pos="10460"/>
            </w:tabs>
            <w:spacing w:line="360" w:lineRule="auto"/>
            <w:rPr>
              <w:rFonts w:ascii="Helvetica" w:eastAsiaTheme="minorEastAsia" w:hAnsi="Helvetica" w:cs="Helvetica"/>
              <w:noProof/>
              <w:sz w:val="26"/>
              <w:szCs w:val="26"/>
              <w:lang w:bidi="ar-SA"/>
            </w:rPr>
          </w:pPr>
          <w:hyperlink w:anchor="_Toc156201328" w:history="1">
            <w:r w:rsidR="006D27B6" w:rsidRPr="006D27B6">
              <w:rPr>
                <w:rStyle w:val="Hyperlink"/>
                <w:rFonts w:ascii="Helvetica" w:hAnsi="Helvetica" w:cs="Helvetica"/>
                <w:noProof/>
                <w:sz w:val="26"/>
                <w:szCs w:val="26"/>
              </w:rPr>
              <w:t>4.0</w:t>
            </w:r>
            <w:r w:rsidR="006D27B6" w:rsidRPr="006D27B6">
              <w:rPr>
                <w:rFonts w:ascii="Helvetica" w:eastAsiaTheme="minorEastAsia" w:hAnsi="Helvetica" w:cs="Helvetica"/>
                <w:noProof/>
                <w:sz w:val="26"/>
                <w:szCs w:val="26"/>
                <w:lang w:bidi="ar-SA"/>
              </w:rPr>
              <w:tab/>
            </w:r>
            <w:r w:rsidR="006D27B6" w:rsidRPr="006D27B6">
              <w:rPr>
                <w:rStyle w:val="Hyperlink"/>
                <w:rFonts w:ascii="Helvetica" w:hAnsi="Helvetica" w:cs="Helvetica"/>
                <w:noProof/>
                <w:sz w:val="26"/>
                <w:szCs w:val="26"/>
              </w:rPr>
              <w:t>Definition of Business</w:t>
            </w:r>
            <w:r w:rsidR="006D27B6" w:rsidRPr="006D27B6">
              <w:rPr>
                <w:rStyle w:val="Hyperlink"/>
                <w:rFonts w:ascii="Helvetica" w:hAnsi="Helvetica" w:cs="Helvetica"/>
                <w:noProof/>
                <w:spacing w:val="1"/>
                <w:sz w:val="26"/>
                <w:szCs w:val="26"/>
              </w:rPr>
              <w:t xml:space="preserve"> </w:t>
            </w:r>
            <w:r w:rsidR="006D27B6" w:rsidRPr="006D27B6">
              <w:rPr>
                <w:rStyle w:val="Hyperlink"/>
                <w:rFonts w:ascii="Helvetica" w:hAnsi="Helvetica" w:cs="Helvetica"/>
                <w:noProof/>
                <w:sz w:val="26"/>
                <w:szCs w:val="26"/>
              </w:rPr>
              <w:t>Travel</w:t>
            </w:r>
            <w:r w:rsidR="006D27B6" w:rsidRPr="006D27B6">
              <w:rPr>
                <w:rFonts w:ascii="Helvetica" w:hAnsi="Helvetica" w:cs="Helvetica"/>
                <w:noProof/>
                <w:webHidden/>
                <w:sz w:val="26"/>
                <w:szCs w:val="26"/>
              </w:rPr>
              <w:tab/>
            </w:r>
            <w:r w:rsidR="006D27B6" w:rsidRPr="006D27B6">
              <w:rPr>
                <w:rFonts w:ascii="Helvetica" w:hAnsi="Helvetica" w:cs="Helvetica"/>
                <w:noProof/>
                <w:webHidden/>
                <w:sz w:val="26"/>
                <w:szCs w:val="26"/>
              </w:rPr>
              <w:fldChar w:fldCharType="begin"/>
            </w:r>
            <w:r w:rsidR="006D27B6" w:rsidRPr="006D27B6">
              <w:rPr>
                <w:rFonts w:ascii="Helvetica" w:hAnsi="Helvetica" w:cs="Helvetica"/>
                <w:noProof/>
                <w:webHidden/>
                <w:sz w:val="26"/>
                <w:szCs w:val="26"/>
              </w:rPr>
              <w:instrText xml:space="preserve"> PAGEREF _Toc156201328 \h </w:instrText>
            </w:r>
            <w:r w:rsidR="006D27B6" w:rsidRPr="006D27B6">
              <w:rPr>
                <w:rFonts w:ascii="Helvetica" w:hAnsi="Helvetica" w:cs="Helvetica"/>
                <w:noProof/>
                <w:webHidden/>
                <w:sz w:val="26"/>
                <w:szCs w:val="26"/>
              </w:rPr>
            </w:r>
            <w:r w:rsidR="006D27B6" w:rsidRPr="006D27B6">
              <w:rPr>
                <w:rFonts w:ascii="Helvetica" w:hAnsi="Helvetica" w:cs="Helvetica"/>
                <w:noProof/>
                <w:webHidden/>
                <w:sz w:val="26"/>
                <w:szCs w:val="26"/>
              </w:rPr>
              <w:fldChar w:fldCharType="separate"/>
            </w:r>
            <w:r w:rsidR="006D27B6" w:rsidRPr="006D27B6">
              <w:rPr>
                <w:rFonts w:ascii="Helvetica" w:hAnsi="Helvetica" w:cs="Helvetica"/>
                <w:noProof/>
                <w:webHidden/>
                <w:sz w:val="26"/>
                <w:szCs w:val="26"/>
              </w:rPr>
              <w:t>4</w:t>
            </w:r>
            <w:r w:rsidR="006D27B6" w:rsidRPr="006D27B6">
              <w:rPr>
                <w:rFonts w:ascii="Helvetica" w:hAnsi="Helvetica" w:cs="Helvetica"/>
                <w:noProof/>
                <w:webHidden/>
                <w:sz w:val="26"/>
                <w:szCs w:val="26"/>
              </w:rPr>
              <w:fldChar w:fldCharType="end"/>
            </w:r>
          </w:hyperlink>
        </w:p>
        <w:p w14:paraId="41382DB2" w14:textId="7E648167" w:rsidR="006D27B6" w:rsidRPr="006D27B6" w:rsidRDefault="003D2DE8" w:rsidP="006D27B6">
          <w:pPr>
            <w:pStyle w:val="TOC1"/>
            <w:tabs>
              <w:tab w:val="right" w:leader="dot" w:pos="10460"/>
            </w:tabs>
            <w:spacing w:line="360" w:lineRule="auto"/>
            <w:rPr>
              <w:rFonts w:ascii="Helvetica" w:eastAsiaTheme="minorEastAsia" w:hAnsi="Helvetica" w:cs="Helvetica"/>
              <w:noProof/>
              <w:sz w:val="26"/>
              <w:szCs w:val="26"/>
              <w:lang w:bidi="ar-SA"/>
            </w:rPr>
          </w:pPr>
          <w:hyperlink w:anchor="_Toc156201329" w:history="1">
            <w:r w:rsidR="006D27B6" w:rsidRPr="006D27B6">
              <w:rPr>
                <w:rStyle w:val="Hyperlink"/>
                <w:rFonts w:ascii="Helvetica" w:hAnsi="Helvetica" w:cs="Helvetica"/>
                <w:noProof/>
                <w:sz w:val="26"/>
                <w:szCs w:val="26"/>
              </w:rPr>
              <w:t>5.0 Travel Advances</w:t>
            </w:r>
            <w:r w:rsidR="006D27B6" w:rsidRPr="006D27B6">
              <w:rPr>
                <w:rFonts w:ascii="Helvetica" w:hAnsi="Helvetica" w:cs="Helvetica"/>
                <w:noProof/>
                <w:webHidden/>
                <w:sz w:val="26"/>
                <w:szCs w:val="26"/>
              </w:rPr>
              <w:tab/>
            </w:r>
            <w:r w:rsidR="006D27B6" w:rsidRPr="006D27B6">
              <w:rPr>
                <w:rFonts w:ascii="Helvetica" w:hAnsi="Helvetica" w:cs="Helvetica"/>
                <w:noProof/>
                <w:webHidden/>
                <w:sz w:val="26"/>
                <w:szCs w:val="26"/>
              </w:rPr>
              <w:fldChar w:fldCharType="begin"/>
            </w:r>
            <w:r w:rsidR="006D27B6" w:rsidRPr="006D27B6">
              <w:rPr>
                <w:rFonts w:ascii="Helvetica" w:hAnsi="Helvetica" w:cs="Helvetica"/>
                <w:noProof/>
                <w:webHidden/>
                <w:sz w:val="26"/>
                <w:szCs w:val="26"/>
              </w:rPr>
              <w:instrText xml:space="preserve"> PAGEREF _Toc156201329 \h </w:instrText>
            </w:r>
            <w:r w:rsidR="006D27B6" w:rsidRPr="006D27B6">
              <w:rPr>
                <w:rFonts w:ascii="Helvetica" w:hAnsi="Helvetica" w:cs="Helvetica"/>
                <w:noProof/>
                <w:webHidden/>
                <w:sz w:val="26"/>
                <w:szCs w:val="26"/>
              </w:rPr>
            </w:r>
            <w:r w:rsidR="006D27B6" w:rsidRPr="006D27B6">
              <w:rPr>
                <w:rFonts w:ascii="Helvetica" w:hAnsi="Helvetica" w:cs="Helvetica"/>
                <w:noProof/>
                <w:webHidden/>
                <w:sz w:val="26"/>
                <w:szCs w:val="26"/>
              </w:rPr>
              <w:fldChar w:fldCharType="separate"/>
            </w:r>
            <w:r w:rsidR="006D27B6" w:rsidRPr="006D27B6">
              <w:rPr>
                <w:rFonts w:ascii="Helvetica" w:hAnsi="Helvetica" w:cs="Helvetica"/>
                <w:noProof/>
                <w:webHidden/>
                <w:sz w:val="26"/>
                <w:szCs w:val="26"/>
              </w:rPr>
              <w:t>4</w:t>
            </w:r>
            <w:r w:rsidR="006D27B6" w:rsidRPr="006D27B6">
              <w:rPr>
                <w:rFonts w:ascii="Helvetica" w:hAnsi="Helvetica" w:cs="Helvetica"/>
                <w:noProof/>
                <w:webHidden/>
                <w:sz w:val="26"/>
                <w:szCs w:val="26"/>
              </w:rPr>
              <w:fldChar w:fldCharType="end"/>
            </w:r>
          </w:hyperlink>
        </w:p>
        <w:p w14:paraId="233DD70A" w14:textId="3A3C0581" w:rsidR="006D27B6" w:rsidRPr="006D27B6" w:rsidRDefault="003D2DE8" w:rsidP="006D27B6">
          <w:pPr>
            <w:pStyle w:val="TOC1"/>
            <w:tabs>
              <w:tab w:val="right" w:leader="dot" w:pos="10460"/>
            </w:tabs>
            <w:spacing w:line="360" w:lineRule="auto"/>
            <w:rPr>
              <w:rFonts w:ascii="Helvetica" w:eastAsiaTheme="minorEastAsia" w:hAnsi="Helvetica" w:cs="Helvetica"/>
              <w:noProof/>
              <w:sz w:val="26"/>
              <w:szCs w:val="26"/>
              <w:lang w:bidi="ar-SA"/>
            </w:rPr>
          </w:pPr>
          <w:hyperlink w:anchor="_Toc156201330" w:history="1">
            <w:r w:rsidR="006D27B6" w:rsidRPr="006D27B6">
              <w:rPr>
                <w:rStyle w:val="Hyperlink"/>
                <w:rFonts w:ascii="Helvetica" w:hAnsi="Helvetica" w:cs="Helvetica"/>
                <w:noProof/>
                <w:sz w:val="26"/>
                <w:szCs w:val="26"/>
              </w:rPr>
              <w:t>6.0 Travel Bookings</w:t>
            </w:r>
            <w:r w:rsidR="006D27B6" w:rsidRPr="006D27B6">
              <w:rPr>
                <w:rFonts w:ascii="Helvetica" w:hAnsi="Helvetica" w:cs="Helvetica"/>
                <w:noProof/>
                <w:webHidden/>
                <w:sz w:val="26"/>
                <w:szCs w:val="26"/>
              </w:rPr>
              <w:tab/>
            </w:r>
            <w:r w:rsidR="006D27B6" w:rsidRPr="006D27B6">
              <w:rPr>
                <w:rFonts w:ascii="Helvetica" w:hAnsi="Helvetica" w:cs="Helvetica"/>
                <w:noProof/>
                <w:webHidden/>
                <w:sz w:val="26"/>
                <w:szCs w:val="26"/>
              </w:rPr>
              <w:fldChar w:fldCharType="begin"/>
            </w:r>
            <w:r w:rsidR="006D27B6" w:rsidRPr="006D27B6">
              <w:rPr>
                <w:rFonts w:ascii="Helvetica" w:hAnsi="Helvetica" w:cs="Helvetica"/>
                <w:noProof/>
                <w:webHidden/>
                <w:sz w:val="26"/>
                <w:szCs w:val="26"/>
              </w:rPr>
              <w:instrText xml:space="preserve"> PAGEREF _Toc156201330 \h </w:instrText>
            </w:r>
            <w:r w:rsidR="006D27B6" w:rsidRPr="006D27B6">
              <w:rPr>
                <w:rFonts w:ascii="Helvetica" w:hAnsi="Helvetica" w:cs="Helvetica"/>
                <w:noProof/>
                <w:webHidden/>
                <w:sz w:val="26"/>
                <w:szCs w:val="26"/>
              </w:rPr>
            </w:r>
            <w:r w:rsidR="006D27B6" w:rsidRPr="006D27B6">
              <w:rPr>
                <w:rFonts w:ascii="Helvetica" w:hAnsi="Helvetica" w:cs="Helvetica"/>
                <w:noProof/>
                <w:webHidden/>
                <w:sz w:val="26"/>
                <w:szCs w:val="26"/>
              </w:rPr>
              <w:fldChar w:fldCharType="separate"/>
            </w:r>
            <w:r w:rsidR="006D27B6" w:rsidRPr="006D27B6">
              <w:rPr>
                <w:rFonts w:ascii="Helvetica" w:hAnsi="Helvetica" w:cs="Helvetica"/>
                <w:noProof/>
                <w:webHidden/>
                <w:sz w:val="26"/>
                <w:szCs w:val="26"/>
              </w:rPr>
              <w:t>5</w:t>
            </w:r>
            <w:r w:rsidR="006D27B6" w:rsidRPr="006D27B6">
              <w:rPr>
                <w:rFonts w:ascii="Helvetica" w:hAnsi="Helvetica" w:cs="Helvetica"/>
                <w:noProof/>
                <w:webHidden/>
                <w:sz w:val="26"/>
                <w:szCs w:val="26"/>
              </w:rPr>
              <w:fldChar w:fldCharType="end"/>
            </w:r>
          </w:hyperlink>
        </w:p>
        <w:p w14:paraId="166F5827" w14:textId="34D26665" w:rsidR="006D27B6" w:rsidRPr="006D27B6" w:rsidRDefault="003D2DE8" w:rsidP="006D27B6">
          <w:pPr>
            <w:pStyle w:val="TOC1"/>
            <w:tabs>
              <w:tab w:val="right" w:leader="dot" w:pos="10460"/>
            </w:tabs>
            <w:spacing w:line="360" w:lineRule="auto"/>
            <w:rPr>
              <w:rFonts w:ascii="Helvetica" w:eastAsiaTheme="minorEastAsia" w:hAnsi="Helvetica" w:cs="Helvetica"/>
              <w:noProof/>
              <w:sz w:val="26"/>
              <w:szCs w:val="26"/>
              <w:lang w:bidi="ar-SA"/>
            </w:rPr>
          </w:pPr>
          <w:hyperlink w:anchor="_Toc156201331" w:history="1">
            <w:r w:rsidR="006D27B6" w:rsidRPr="006D27B6">
              <w:rPr>
                <w:rStyle w:val="Hyperlink"/>
                <w:rFonts w:ascii="Helvetica" w:hAnsi="Helvetica" w:cs="Helvetica"/>
                <w:noProof/>
                <w:sz w:val="26"/>
                <w:szCs w:val="26"/>
              </w:rPr>
              <w:t>7.0 Travel Cost</w:t>
            </w:r>
            <w:r w:rsidR="006D27B6" w:rsidRPr="006D27B6">
              <w:rPr>
                <w:rFonts w:ascii="Helvetica" w:hAnsi="Helvetica" w:cs="Helvetica"/>
                <w:noProof/>
                <w:webHidden/>
                <w:sz w:val="26"/>
                <w:szCs w:val="26"/>
              </w:rPr>
              <w:tab/>
            </w:r>
            <w:r w:rsidR="006D27B6" w:rsidRPr="006D27B6">
              <w:rPr>
                <w:rFonts w:ascii="Helvetica" w:hAnsi="Helvetica" w:cs="Helvetica"/>
                <w:noProof/>
                <w:webHidden/>
                <w:sz w:val="26"/>
                <w:szCs w:val="26"/>
              </w:rPr>
              <w:fldChar w:fldCharType="begin"/>
            </w:r>
            <w:r w:rsidR="006D27B6" w:rsidRPr="006D27B6">
              <w:rPr>
                <w:rFonts w:ascii="Helvetica" w:hAnsi="Helvetica" w:cs="Helvetica"/>
                <w:noProof/>
                <w:webHidden/>
                <w:sz w:val="26"/>
                <w:szCs w:val="26"/>
              </w:rPr>
              <w:instrText xml:space="preserve"> PAGEREF _Toc156201331 \h </w:instrText>
            </w:r>
            <w:r w:rsidR="006D27B6" w:rsidRPr="006D27B6">
              <w:rPr>
                <w:rFonts w:ascii="Helvetica" w:hAnsi="Helvetica" w:cs="Helvetica"/>
                <w:noProof/>
                <w:webHidden/>
                <w:sz w:val="26"/>
                <w:szCs w:val="26"/>
              </w:rPr>
            </w:r>
            <w:r w:rsidR="006D27B6" w:rsidRPr="006D27B6">
              <w:rPr>
                <w:rFonts w:ascii="Helvetica" w:hAnsi="Helvetica" w:cs="Helvetica"/>
                <w:noProof/>
                <w:webHidden/>
                <w:sz w:val="26"/>
                <w:szCs w:val="26"/>
              </w:rPr>
              <w:fldChar w:fldCharType="separate"/>
            </w:r>
            <w:r w:rsidR="006D27B6" w:rsidRPr="006D27B6">
              <w:rPr>
                <w:rFonts w:ascii="Helvetica" w:hAnsi="Helvetica" w:cs="Helvetica"/>
                <w:noProof/>
                <w:webHidden/>
                <w:sz w:val="26"/>
                <w:szCs w:val="26"/>
              </w:rPr>
              <w:t>5</w:t>
            </w:r>
            <w:r w:rsidR="006D27B6" w:rsidRPr="006D27B6">
              <w:rPr>
                <w:rFonts w:ascii="Helvetica" w:hAnsi="Helvetica" w:cs="Helvetica"/>
                <w:noProof/>
                <w:webHidden/>
                <w:sz w:val="26"/>
                <w:szCs w:val="26"/>
              </w:rPr>
              <w:fldChar w:fldCharType="end"/>
            </w:r>
          </w:hyperlink>
        </w:p>
        <w:p w14:paraId="48958884" w14:textId="3FE6DD0C" w:rsidR="006D27B6" w:rsidRPr="006D27B6" w:rsidRDefault="003D2DE8" w:rsidP="006D27B6">
          <w:pPr>
            <w:pStyle w:val="TOC1"/>
            <w:tabs>
              <w:tab w:val="right" w:leader="dot" w:pos="10460"/>
            </w:tabs>
            <w:spacing w:line="360" w:lineRule="auto"/>
            <w:rPr>
              <w:rFonts w:ascii="Helvetica" w:eastAsiaTheme="minorEastAsia" w:hAnsi="Helvetica" w:cs="Helvetica"/>
              <w:noProof/>
              <w:sz w:val="26"/>
              <w:szCs w:val="26"/>
              <w:lang w:bidi="ar-SA"/>
            </w:rPr>
          </w:pPr>
          <w:hyperlink w:anchor="_Toc156201332" w:history="1">
            <w:r w:rsidR="006D27B6" w:rsidRPr="006D27B6">
              <w:rPr>
                <w:rStyle w:val="Hyperlink"/>
                <w:rFonts w:ascii="Helvetica" w:hAnsi="Helvetica" w:cs="Helvetica"/>
                <w:noProof/>
                <w:sz w:val="26"/>
                <w:szCs w:val="26"/>
              </w:rPr>
              <w:t>8.0 Use Of Own Vehicle</w:t>
            </w:r>
            <w:r w:rsidR="006D27B6" w:rsidRPr="006D27B6">
              <w:rPr>
                <w:rFonts w:ascii="Helvetica" w:hAnsi="Helvetica" w:cs="Helvetica"/>
                <w:noProof/>
                <w:webHidden/>
                <w:sz w:val="26"/>
                <w:szCs w:val="26"/>
              </w:rPr>
              <w:tab/>
            </w:r>
            <w:r w:rsidR="006D27B6" w:rsidRPr="006D27B6">
              <w:rPr>
                <w:rFonts w:ascii="Helvetica" w:hAnsi="Helvetica" w:cs="Helvetica"/>
                <w:noProof/>
                <w:webHidden/>
                <w:sz w:val="26"/>
                <w:szCs w:val="26"/>
              </w:rPr>
              <w:fldChar w:fldCharType="begin"/>
            </w:r>
            <w:r w:rsidR="006D27B6" w:rsidRPr="006D27B6">
              <w:rPr>
                <w:rFonts w:ascii="Helvetica" w:hAnsi="Helvetica" w:cs="Helvetica"/>
                <w:noProof/>
                <w:webHidden/>
                <w:sz w:val="26"/>
                <w:szCs w:val="26"/>
              </w:rPr>
              <w:instrText xml:space="preserve"> PAGEREF _Toc156201332 \h </w:instrText>
            </w:r>
            <w:r w:rsidR="006D27B6" w:rsidRPr="006D27B6">
              <w:rPr>
                <w:rFonts w:ascii="Helvetica" w:hAnsi="Helvetica" w:cs="Helvetica"/>
                <w:noProof/>
                <w:webHidden/>
                <w:sz w:val="26"/>
                <w:szCs w:val="26"/>
              </w:rPr>
            </w:r>
            <w:r w:rsidR="006D27B6" w:rsidRPr="006D27B6">
              <w:rPr>
                <w:rFonts w:ascii="Helvetica" w:hAnsi="Helvetica" w:cs="Helvetica"/>
                <w:noProof/>
                <w:webHidden/>
                <w:sz w:val="26"/>
                <w:szCs w:val="26"/>
              </w:rPr>
              <w:fldChar w:fldCharType="separate"/>
            </w:r>
            <w:r w:rsidR="006D27B6" w:rsidRPr="006D27B6">
              <w:rPr>
                <w:rFonts w:ascii="Helvetica" w:hAnsi="Helvetica" w:cs="Helvetica"/>
                <w:noProof/>
                <w:webHidden/>
                <w:sz w:val="26"/>
                <w:szCs w:val="26"/>
              </w:rPr>
              <w:t>5</w:t>
            </w:r>
            <w:r w:rsidR="006D27B6" w:rsidRPr="006D27B6">
              <w:rPr>
                <w:rFonts w:ascii="Helvetica" w:hAnsi="Helvetica" w:cs="Helvetica"/>
                <w:noProof/>
                <w:webHidden/>
                <w:sz w:val="26"/>
                <w:szCs w:val="26"/>
              </w:rPr>
              <w:fldChar w:fldCharType="end"/>
            </w:r>
          </w:hyperlink>
        </w:p>
        <w:p w14:paraId="2BA2FA35" w14:textId="0888814D" w:rsidR="006D27B6" w:rsidRPr="006D27B6" w:rsidRDefault="003D2DE8" w:rsidP="006D27B6">
          <w:pPr>
            <w:pStyle w:val="TOC1"/>
            <w:tabs>
              <w:tab w:val="right" w:leader="dot" w:pos="10460"/>
            </w:tabs>
            <w:spacing w:line="360" w:lineRule="auto"/>
            <w:rPr>
              <w:rFonts w:ascii="Helvetica" w:eastAsiaTheme="minorEastAsia" w:hAnsi="Helvetica" w:cs="Helvetica"/>
              <w:noProof/>
              <w:sz w:val="26"/>
              <w:szCs w:val="26"/>
              <w:lang w:bidi="ar-SA"/>
            </w:rPr>
          </w:pPr>
          <w:hyperlink w:anchor="_Toc156201333" w:history="1">
            <w:r w:rsidR="006D27B6" w:rsidRPr="006D27B6">
              <w:rPr>
                <w:rStyle w:val="Hyperlink"/>
                <w:rFonts w:ascii="Helvetica" w:hAnsi="Helvetica" w:cs="Helvetica"/>
                <w:noProof/>
                <w:sz w:val="26"/>
                <w:szCs w:val="26"/>
              </w:rPr>
              <w:t>9.0 Car Hire</w:t>
            </w:r>
            <w:r w:rsidR="006D27B6" w:rsidRPr="006D27B6">
              <w:rPr>
                <w:rFonts w:ascii="Helvetica" w:hAnsi="Helvetica" w:cs="Helvetica"/>
                <w:noProof/>
                <w:webHidden/>
                <w:sz w:val="26"/>
                <w:szCs w:val="26"/>
              </w:rPr>
              <w:tab/>
            </w:r>
            <w:r w:rsidR="006D27B6" w:rsidRPr="006D27B6">
              <w:rPr>
                <w:rFonts w:ascii="Helvetica" w:hAnsi="Helvetica" w:cs="Helvetica"/>
                <w:noProof/>
                <w:webHidden/>
                <w:sz w:val="26"/>
                <w:szCs w:val="26"/>
              </w:rPr>
              <w:fldChar w:fldCharType="begin"/>
            </w:r>
            <w:r w:rsidR="006D27B6" w:rsidRPr="006D27B6">
              <w:rPr>
                <w:rFonts w:ascii="Helvetica" w:hAnsi="Helvetica" w:cs="Helvetica"/>
                <w:noProof/>
                <w:webHidden/>
                <w:sz w:val="26"/>
                <w:szCs w:val="26"/>
              </w:rPr>
              <w:instrText xml:space="preserve"> PAGEREF _Toc156201333 \h </w:instrText>
            </w:r>
            <w:r w:rsidR="006D27B6" w:rsidRPr="006D27B6">
              <w:rPr>
                <w:rFonts w:ascii="Helvetica" w:hAnsi="Helvetica" w:cs="Helvetica"/>
                <w:noProof/>
                <w:webHidden/>
                <w:sz w:val="26"/>
                <w:szCs w:val="26"/>
              </w:rPr>
            </w:r>
            <w:r w:rsidR="006D27B6" w:rsidRPr="006D27B6">
              <w:rPr>
                <w:rFonts w:ascii="Helvetica" w:hAnsi="Helvetica" w:cs="Helvetica"/>
                <w:noProof/>
                <w:webHidden/>
                <w:sz w:val="26"/>
                <w:szCs w:val="26"/>
              </w:rPr>
              <w:fldChar w:fldCharType="separate"/>
            </w:r>
            <w:r w:rsidR="006D27B6" w:rsidRPr="006D27B6">
              <w:rPr>
                <w:rFonts w:ascii="Helvetica" w:hAnsi="Helvetica" w:cs="Helvetica"/>
                <w:noProof/>
                <w:webHidden/>
                <w:sz w:val="26"/>
                <w:szCs w:val="26"/>
              </w:rPr>
              <w:t>5</w:t>
            </w:r>
            <w:r w:rsidR="006D27B6" w:rsidRPr="006D27B6">
              <w:rPr>
                <w:rFonts w:ascii="Helvetica" w:hAnsi="Helvetica" w:cs="Helvetica"/>
                <w:noProof/>
                <w:webHidden/>
                <w:sz w:val="26"/>
                <w:szCs w:val="26"/>
              </w:rPr>
              <w:fldChar w:fldCharType="end"/>
            </w:r>
          </w:hyperlink>
        </w:p>
        <w:p w14:paraId="26659D52" w14:textId="52C30667" w:rsidR="006D27B6" w:rsidRPr="006D27B6" w:rsidRDefault="003D2DE8" w:rsidP="006D27B6">
          <w:pPr>
            <w:pStyle w:val="TOC1"/>
            <w:tabs>
              <w:tab w:val="right" w:leader="dot" w:pos="10460"/>
            </w:tabs>
            <w:spacing w:line="360" w:lineRule="auto"/>
            <w:rPr>
              <w:rFonts w:ascii="Helvetica" w:eastAsiaTheme="minorEastAsia" w:hAnsi="Helvetica" w:cs="Helvetica"/>
              <w:noProof/>
              <w:sz w:val="26"/>
              <w:szCs w:val="26"/>
              <w:lang w:bidi="ar-SA"/>
            </w:rPr>
          </w:pPr>
          <w:hyperlink w:anchor="_Toc156201334" w:history="1">
            <w:r w:rsidR="006D27B6" w:rsidRPr="006D27B6">
              <w:rPr>
                <w:rStyle w:val="Hyperlink"/>
                <w:rFonts w:ascii="Helvetica" w:hAnsi="Helvetica" w:cs="Helvetica"/>
                <w:noProof/>
                <w:sz w:val="26"/>
                <w:szCs w:val="26"/>
              </w:rPr>
              <w:t>10.0 Accommodation</w:t>
            </w:r>
            <w:r w:rsidR="006D27B6" w:rsidRPr="006D27B6">
              <w:rPr>
                <w:rFonts w:ascii="Helvetica" w:hAnsi="Helvetica" w:cs="Helvetica"/>
                <w:noProof/>
                <w:webHidden/>
                <w:sz w:val="26"/>
                <w:szCs w:val="26"/>
              </w:rPr>
              <w:tab/>
            </w:r>
            <w:r w:rsidR="006D27B6" w:rsidRPr="006D27B6">
              <w:rPr>
                <w:rFonts w:ascii="Helvetica" w:hAnsi="Helvetica" w:cs="Helvetica"/>
                <w:noProof/>
                <w:webHidden/>
                <w:sz w:val="26"/>
                <w:szCs w:val="26"/>
              </w:rPr>
              <w:fldChar w:fldCharType="begin"/>
            </w:r>
            <w:r w:rsidR="006D27B6" w:rsidRPr="006D27B6">
              <w:rPr>
                <w:rFonts w:ascii="Helvetica" w:hAnsi="Helvetica" w:cs="Helvetica"/>
                <w:noProof/>
                <w:webHidden/>
                <w:sz w:val="26"/>
                <w:szCs w:val="26"/>
              </w:rPr>
              <w:instrText xml:space="preserve"> PAGEREF _Toc156201334 \h </w:instrText>
            </w:r>
            <w:r w:rsidR="006D27B6" w:rsidRPr="006D27B6">
              <w:rPr>
                <w:rFonts w:ascii="Helvetica" w:hAnsi="Helvetica" w:cs="Helvetica"/>
                <w:noProof/>
                <w:webHidden/>
                <w:sz w:val="26"/>
                <w:szCs w:val="26"/>
              </w:rPr>
            </w:r>
            <w:r w:rsidR="006D27B6" w:rsidRPr="006D27B6">
              <w:rPr>
                <w:rFonts w:ascii="Helvetica" w:hAnsi="Helvetica" w:cs="Helvetica"/>
                <w:noProof/>
                <w:webHidden/>
                <w:sz w:val="26"/>
                <w:szCs w:val="26"/>
              </w:rPr>
              <w:fldChar w:fldCharType="separate"/>
            </w:r>
            <w:r w:rsidR="006D27B6" w:rsidRPr="006D27B6">
              <w:rPr>
                <w:rFonts w:ascii="Helvetica" w:hAnsi="Helvetica" w:cs="Helvetica"/>
                <w:noProof/>
                <w:webHidden/>
                <w:sz w:val="26"/>
                <w:szCs w:val="26"/>
              </w:rPr>
              <w:t>6</w:t>
            </w:r>
            <w:r w:rsidR="006D27B6" w:rsidRPr="006D27B6">
              <w:rPr>
                <w:rFonts w:ascii="Helvetica" w:hAnsi="Helvetica" w:cs="Helvetica"/>
                <w:noProof/>
                <w:webHidden/>
                <w:sz w:val="26"/>
                <w:szCs w:val="26"/>
              </w:rPr>
              <w:fldChar w:fldCharType="end"/>
            </w:r>
          </w:hyperlink>
        </w:p>
        <w:p w14:paraId="23511301" w14:textId="32D0E097" w:rsidR="006D27B6" w:rsidRPr="006D27B6" w:rsidRDefault="003D2DE8" w:rsidP="006D27B6">
          <w:pPr>
            <w:pStyle w:val="TOC1"/>
            <w:tabs>
              <w:tab w:val="right" w:leader="dot" w:pos="10460"/>
            </w:tabs>
            <w:spacing w:line="360" w:lineRule="auto"/>
            <w:rPr>
              <w:rFonts w:ascii="Helvetica" w:eastAsiaTheme="minorEastAsia" w:hAnsi="Helvetica" w:cs="Helvetica"/>
              <w:noProof/>
              <w:sz w:val="26"/>
              <w:szCs w:val="26"/>
              <w:lang w:bidi="ar-SA"/>
            </w:rPr>
          </w:pPr>
          <w:hyperlink w:anchor="_Toc156201335" w:history="1">
            <w:r w:rsidR="006D27B6" w:rsidRPr="006D27B6">
              <w:rPr>
                <w:rStyle w:val="Hyperlink"/>
                <w:rFonts w:ascii="Helvetica" w:hAnsi="Helvetica" w:cs="Helvetica"/>
                <w:noProof/>
                <w:sz w:val="26"/>
                <w:szCs w:val="26"/>
              </w:rPr>
              <w:t>11.0 Subsistence</w:t>
            </w:r>
            <w:r w:rsidR="006D27B6" w:rsidRPr="006D27B6">
              <w:rPr>
                <w:rFonts w:ascii="Helvetica" w:hAnsi="Helvetica" w:cs="Helvetica"/>
                <w:noProof/>
                <w:webHidden/>
                <w:sz w:val="26"/>
                <w:szCs w:val="26"/>
              </w:rPr>
              <w:tab/>
            </w:r>
            <w:r w:rsidR="006D27B6" w:rsidRPr="006D27B6">
              <w:rPr>
                <w:rFonts w:ascii="Helvetica" w:hAnsi="Helvetica" w:cs="Helvetica"/>
                <w:noProof/>
                <w:webHidden/>
                <w:sz w:val="26"/>
                <w:szCs w:val="26"/>
              </w:rPr>
              <w:fldChar w:fldCharType="begin"/>
            </w:r>
            <w:r w:rsidR="006D27B6" w:rsidRPr="006D27B6">
              <w:rPr>
                <w:rFonts w:ascii="Helvetica" w:hAnsi="Helvetica" w:cs="Helvetica"/>
                <w:noProof/>
                <w:webHidden/>
                <w:sz w:val="26"/>
                <w:szCs w:val="26"/>
              </w:rPr>
              <w:instrText xml:space="preserve"> PAGEREF _Toc156201335 \h </w:instrText>
            </w:r>
            <w:r w:rsidR="006D27B6" w:rsidRPr="006D27B6">
              <w:rPr>
                <w:rFonts w:ascii="Helvetica" w:hAnsi="Helvetica" w:cs="Helvetica"/>
                <w:noProof/>
                <w:webHidden/>
                <w:sz w:val="26"/>
                <w:szCs w:val="26"/>
              </w:rPr>
            </w:r>
            <w:r w:rsidR="006D27B6" w:rsidRPr="006D27B6">
              <w:rPr>
                <w:rFonts w:ascii="Helvetica" w:hAnsi="Helvetica" w:cs="Helvetica"/>
                <w:noProof/>
                <w:webHidden/>
                <w:sz w:val="26"/>
                <w:szCs w:val="26"/>
              </w:rPr>
              <w:fldChar w:fldCharType="separate"/>
            </w:r>
            <w:r w:rsidR="006D27B6" w:rsidRPr="006D27B6">
              <w:rPr>
                <w:rFonts w:ascii="Helvetica" w:hAnsi="Helvetica" w:cs="Helvetica"/>
                <w:noProof/>
                <w:webHidden/>
                <w:sz w:val="26"/>
                <w:szCs w:val="26"/>
              </w:rPr>
              <w:t>6</w:t>
            </w:r>
            <w:r w:rsidR="006D27B6" w:rsidRPr="006D27B6">
              <w:rPr>
                <w:rFonts w:ascii="Helvetica" w:hAnsi="Helvetica" w:cs="Helvetica"/>
                <w:noProof/>
                <w:webHidden/>
                <w:sz w:val="26"/>
                <w:szCs w:val="26"/>
              </w:rPr>
              <w:fldChar w:fldCharType="end"/>
            </w:r>
          </w:hyperlink>
        </w:p>
        <w:p w14:paraId="7852DA63" w14:textId="0DE4E4BE" w:rsidR="006D27B6" w:rsidRPr="006D27B6" w:rsidRDefault="003D2DE8" w:rsidP="006D27B6">
          <w:pPr>
            <w:pStyle w:val="TOC1"/>
            <w:tabs>
              <w:tab w:val="right" w:leader="dot" w:pos="10460"/>
            </w:tabs>
            <w:spacing w:line="360" w:lineRule="auto"/>
            <w:rPr>
              <w:rFonts w:ascii="Helvetica" w:eastAsiaTheme="minorEastAsia" w:hAnsi="Helvetica" w:cs="Helvetica"/>
              <w:noProof/>
              <w:sz w:val="26"/>
              <w:szCs w:val="26"/>
              <w:lang w:bidi="ar-SA"/>
            </w:rPr>
          </w:pPr>
          <w:hyperlink w:anchor="_Toc156201336" w:history="1">
            <w:r w:rsidR="006D27B6" w:rsidRPr="006D27B6">
              <w:rPr>
                <w:rStyle w:val="Hyperlink"/>
                <w:rFonts w:ascii="Helvetica" w:hAnsi="Helvetica" w:cs="Helvetica"/>
                <w:noProof/>
                <w:sz w:val="26"/>
                <w:szCs w:val="26"/>
              </w:rPr>
              <w:t>12.0 Other Expenses</w:t>
            </w:r>
            <w:r w:rsidR="006D27B6" w:rsidRPr="006D27B6">
              <w:rPr>
                <w:rFonts w:ascii="Helvetica" w:hAnsi="Helvetica" w:cs="Helvetica"/>
                <w:noProof/>
                <w:webHidden/>
                <w:sz w:val="26"/>
                <w:szCs w:val="26"/>
              </w:rPr>
              <w:tab/>
            </w:r>
            <w:r w:rsidR="006D27B6" w:rsidRPr="006D27B6">
              <w:rPr>
                <w:rFonts w:ascii="Helvetica" w:hAnsi="Helvetica" w:cs="Helvetica"/>
                <w:noProof/>
                <w:webHidden/>
                <w:sz w:val="26"/>
                <w:szCs w:val="26"/>
              </w:rPr>
              <w:fldChar w:fldCharType="begin"/>
            </w:r>
            <w:r w:rsidR="006D27B6" w:rsidRPr="006D27B6">
              <w:rPr>
                <w:rFonts w:ascii="Helvetica" w:hAnsi="Helvetica" w:cs="Helvetica"/>
                <w:noProof/>
                <w:webHidden/>
                <w:sz w:val="26"/>
                <w:szCs w:val="26"/>
              </w:rPr>
              <w:instrText xml:space="preserve"> PAGEREF _Toc156201336 \h </w:instrText>
            </w:r>
            <w:r w:rsidR="006D27B6" w:rsidRPr="006D27B6">
              <w:rPr>
                <w:rFonts w:ascii="Helvetica" w:hAnsi="Helvetica" w:cs="Helvetica"/>
                <w:noProof/>
                <w:webHidden/>
                <w:sz w:val="26"/>
                <w:szCs w:val="26"/>
              </w:rPr>
            </w:r>
            <w:r w:rsidR="006D27B6" w:rsidRPr="006D27B6">
              <w:rPr>
                <w:rFonts w:ascii="Helvetica" w:hAnsi="Helvetica" w:cs="Helvetica"/>
                <w:noProof/>
                <w:webHidden/>
                <w:sz w:val="26"/>
                <w:szCs w:val="26"/>
              </w:rPr>
              <w:fldChar w:fldCharType="separate"/>
            </w:r>
            <w:r w:rsidR="006D27B6" w:rsidRPr="006D27B6">
              <w:rPr>
                <w:rFonts w:ascii="Helvetica" w:hAnsi="Helvetica" w:cs="Helvetica"/>
                <w:noProof/>
                <w:webHidden/>
                <w:sz w:val="26"/>
                <w:szCs w:val="26"/>
              </w:rPr>
              <w:t>6</w:t>
            </w:r>
            <w:r w:rsidR="006D27B6" w:rsidRPr="006D27B6">
              <w:rPr>
                <w:rFonts w:ascii="Helvetica" w:hAnsi="Helvetica" w:cs="Helvetica"/>
                <w:noProof/>
                <w:webHidden/>
                <w:sz w:val="26"/>
                <w:szCs w:val="26"/>
              </w:rPr>
              <w:fldChar w:fldCharType="end"/>
            </w:r>
          </w:hyperlink>
        </w:p>
        <w:p w14:paraId="1D90FDAE" w14:textId="7D4FFF59" w:rsidR="006D27B6" w:rsidRPr="006D27B6" w:rsidRDefault="003D2DE8" w:rsidP="006D27B6">
          <w:pPr>
            <w:pStyle w:val="TOC1"/>
            <w:tabs>
              <w:tab w:val="right" w:leader="dot" w:pos="10460"/>
            </w:tabs>
            <w:spacing w:line="360" w:lineRule="auto"/>
            <w:rPr>
              <w:rFonts w:ascii="Helvetica" w:eastAsiaTheme="minorEastAsia" w:hAnsi="Helvetica" w:cs="Helvetica"/>
              <w:noProof/>
              <w:sz w:val="26"/>
              <w:szCs w:val="26"/>
              <w:lang w:bidi="ar-SA"/>
            </w:rPr>
          </w:pPr>
          <w:hyperlink w:anchor="_Toc156201337" w:history="1">
            <w:r w:rsidR="006D27B6" w:rsidRPr="006D27B6">
              <w:rPr>
                <w:rStyle w:val="Hyperlink"/>
                <w:rFonts w:ascii="Helvetica" w:hAnsi="Helvetica" w:cs="Helvetica"/>
                <w:noProof/>
                <w:sz w:val="26"/>
                <w:szCs w:val="26"/>
              </w:rPr>
              <w:t>13.0 Travel Insurance</w:t>
            </w:r>
            <w:r w:rsidR="006D27B6" w:rsidRPr="006D27B6">
              <w:rPr>
                <w:rFonts w:ascii="Helvetica" w:hAnsi="Helvetica" w:cs="Helvetica"/>
                <w:noProof/>
                <w:webHidden/>
                <w:sz w:val="26"/>
                <w:szCs w:val="26"/>
              </w:rPr>
              <w:tab/>
            </w:r>
            <w:r w:rsidR="006D27B6" w:rsidRPr="006D27B6">
              <w:rPr>
                <w:rFonts w:ascii="Helvetica" w:hAnsi="Helvetica" w:cs="Helvetica"/>
                <w:noProof/>
                <w:webHidden/>
                <w:sz w:val="26"/>
                <w:szCs w:val="26"/>
              </w:rPr>
              <w:fldChar w:fldCharType="begin"/>
            </w:r>
            <w:r w:rsidR="006D27B6" w:rsidRPr="006D27B6">
              <w:rPr>
                <w:rFonts w:ascii="Helvetica" w:hAnsi="Helvetica" w:cs="Helvetica"/>
                <w:noProof/>
                <w:webHidden/>
                <w:sz w:val="26"/>
                <w:szCs w:val="26"/>
              </w:rPr>
              <w:instrText xml:space="preserve"> PAGEREF _Toc156201337 \h </w:instrText>
            </w:r>
            <w:r w:rsidR="006D27B6" w:rsidRPr="006D27B6">
              <w:rPr>
                <w:rFonts w:ascii="Helvetica" w:hAnsi="Helvetica" w:cs="Helvetica"/>
                <w:noProof/>
                <w:webHidden/>
                <w:sz w:val="26"/>
                <w:szCs w:val="26"/>
              </w:rPr>
            </w:r>
            <w:r w:rsidR="006D27B6" w:rsidRPr="006D27B6">
              <w:rPr>
                <w:rFonts w:ascii="Helvetica" w:hAnsi="Helvetica" w:cs="Helvetica"/>
                <w:noProof/>
                <w:webHidden/>
                <w:sz w:val="26"/>
                <w:szCs w:val="26"/>
              </w:rPr>
              <w:fldChar w:fldCharType="separate"/>
            </w:r>
            <w:r w:rsidR="006D27B6" w:rsidRPr="006D27B6">
              <w:rPr>
                <w:rFonts w:ascii="Helvetica" w:hAnsi="Helvetica" w:cs="Helvetica"/>
                <w:noProof/>
                <w:webHidden/>
                <w:sz w:val="26"/>
                <w:szCs w:val="26"/>
              </w:rPr>
              <w:t>7</w:t>
            </w:r>
            <w:r w:rsidR="006D27B6" w:rsidRPr="006D27B6">
              <w:rPr>
                <w:rFonts w:ascii="Helvetica" w:hAnsi="Helvetica" w:cs="Helvetica"/>
                <w:noProof/>
                <w:webHidden/>
                <w:sz w:val="26"/>
                <w:szCs w:val="26"/>
              </w:rPr>
              <w:fldChar w:fldCharType="end"/>
            </w:r>
          </w:hyperlink>
        </w:p>
        <w:p w14:paraId="696040DF" w14:textId="5E60BD79" w:rsidR="00E5052E" w:rsidRPr="005111E9" w:rsidRDefault="00C04343" w:rsidP="006D27B6">
          <w:pPr>
            <w:spacing w:line="360" w:lineRule="auto"/>
            <w:rPr>
              <w:rFonts w:ascii="Century Gothic" w:hAnsi="Century Gothic"/>
              <w:sz w:val="26"/>
              <w:szCs w:val="26"/>
            </w:rPr>
          </w:pPr>
          <w:r w:rsidRPr="006D27B6">
            <w:rPr>
              <w:rFonts w:ascii="Helvetica" w:hAnsi="Helvetica" w:cs="Helvetica"/>
              <w:sz w:val="26"/>
              <w:szCs w:val="26"/>
            </w:rPr>
            <w:fldChar w:fldCharType="end"/>
          </w:r>
        </w:p>
      </w:sdtContent>
    </w:sdt>
    <w:p w14:paraId="59163419" w14:textId="77777777" w:rsidR="005111E9" w:rsidRDefault="005111E9" w:rsidP="005111E9">
      <w:pPr>
        <w:pStyle w:val="Heading1"/>
        <w:spacing w:before="172"/>
        <w:jc w:val="both"/>
        <w:rPr>
          <w:rFonts w:ascii="Century Gothic" w:hAnsi="Century Gothic" w:cs="Helvetica"/>
          <w:sz w:val="26"/>
          <w:szCs w:val="26"/>
        </w:rPr>
      </w:pPr>
    </w:p>
    <w:p w14:paraId="0A0496A0" w14:textId="77777777" w:rsidR="005111E9" w:rsidRDefault="005111E9" w:rsidP="005111E9">
      <w:pPr>
        <w:pStyle w:val="Heading1"/>
        <w:spacing w:before="172"/>
        <w:jc w:val="both"/>
        <w:rPr>
          <w:rFonts w:ascii="Century Gothic" w:hAnsi="Century Gothic" w:cs="Helvetica"/>
          <w:sz w:val="26"/>
          <w:szCs w:val="26"/>
        </w:rPr>
      </w:pPr>
    </w:p>
    <w:p w14:paraId="1390A3B7" w14:textId="77777777" w:rsidR="005111E9" w:rsidRDefault="005111E9" w:rsidP="005111E9">
      <w:pPr>
        <w:pStyle w:val="Heading1"/>
        <w:spacing w:before="172"/>
        <w:jc w:val="both"/>
        <w:rPr>
          <w:rFonts w:ascii="Century Gothic" w:hAnsi="Century Gothic" w:cs="Helvetica"/>
          <w:sz w:val="26"/>
          <w:szCs w:val="26"/>
        </w:rPr>
      </w:pPr>
    </w:p>
    <w:p w14:paraId="30A476E6" w14:textId="77777777" w:rsidR="005111E9" w:rsidRDefault="005111E9" w:rsidP="005111E9">
      <w:pPr>
        <w:pStyle w:val="Heading1"/>
        <w:spacing w:before="172"/>
        <w:jc w:val="both"/>
        <w:rPr>
          <w:rFonts w:ascii="Century Gothic" w:hAnsi="Century Gothic" w:cs="Helvetica"/>
          <w:sz w:val="26"/>
          <w:szCs w:val="26"/>
        </w:rPr>
      </w:pPr>
    </w:p>
    <w:p w14:paraId="26E48F20" w14:textId="77777777" w:rsidR="005111E9" w:rsidRDefault="005111E9" w:rsidP="005111E9">
      <w:pPr>
        <w:pStyle w:val="Heading1"/>
        <w:spacing w:before="172"/>
        <w:jc w:val="both"/>
        <w:rPr>
          <w:rFonts w:ascii="Century Gothic" w:hAnsi="Century Gothic" w:cs="Helvetica"/>
          <w:sz w:val="26"/>
          <w:szCs w:val="26"/>
        </w:rPr>
      </w:pPr>
    </w:p>
    <w:p w14:paraId="03CB4469" w14:textId="77777777" w:rsidR="005111E9" w:rsidRDefault="005111E9" w:rsidP="005111E9">
      <w:pPr>
        <w:pStyle w:val="Heading1"/>
        <w:spacing w:before="172"/>
        <w:jc w:val="both"/>
        <w:rPr>
          <w:rFonts w:ascii="Century Gothic" w:hAnsi="Century Gothic" w:cs="Helvetica"/>
          <w:sz w:val="26"/>
          <w:szCs w:val="26"/>
        </w:rPr>
      </w:pPr>
    </w:p>
    <w:p w14:paraId="758E531F" w14:textId="77777777" w:rsidR="005111E9" w:rsidRDefault="005111E9" w:rsidP="005111E9">
      <w:pPr>
        <w:pStyle w:val="Heading1"/>
        <w:spacing w:before="172"/>
        <w:jc w:val="both"/>
        <w:rPr>
          <w:rFonts w:ascii="Century Gothic" w:hAnsi="Century Gothic" w:cs="Helvetica"/>
          <w:sz w:val="26"/>
          <w:szCs w:val="26"/>
        </w:rPr>
      </w:pPr>
    </w:p>
    <w:p w14:paraId="57C1B461" w14:textId="77777777" w:rsidR="005111E9" w:rsidRDefault="005111E9" w:rsidP="005111E9">
      <w:pPr>
        <w:pStyle w:val="Heading1"/>
        <w:spacing w:before="172"/>
        <w:jc w:val="both"/>
        <w:rPr>
          <w:rFonts w:ascii="Century Gothic" w:hAnsi="Century Gothic" w:cs="Helvetica"/>
          <w:sz w:val="26"/>
          <w:szCs w:val="26"/>
        </w:rPr>
      </w:pPr>
    </w:p>
    <w:p w14:paraId="3ADFCE3B" w14:textId="77777777" w:rsidR="005111E9" w:rsidRDefault="005111E9" w:rsidP="005111E9">
      <w:pPr>
        <w:pStyle w:val="Heading1"/>
        <w:spacing w:before="172"/>
        <w:jc w:val="both"/>
        <w:rPr>
          <w:rFonts w:ascii="Century Gothic" w:hAnsi="Century Gothic" w:cs="Helvetica"/>
          <w:sz w:val="26"/>
          <w:szCs w:val="26"/>
        </w:rPr>
      </w:pPr>
    </w:p>
    <w:p w14:paraId="33483471" w14:textId="77777777" w:rsidR="006D27B6" w:rsidRDefault="006D27B6" w:rsidP="005111E9">
      <w:pPr>
        <w:pStyle w:val="Heading1"/>
        <w:spacing w:before="172"/>
        <w:jc w:val="both"/>
        <w:rPr>
          <w:rFonts w:ascii="Century Gothic" w:hAnsi="Century Gothic" w:cs="Helvetica"/>
          <w:sz w:val="26"/>
          <w:szCs w:val="26"/>
        </w:rPr>
      </w:pPr>
    </w:p>
    <w:p w14:paraId="77097DF8" w14:textId="77777777" w:rsidR="006D27B6" w:rsidRDefault="006D27B6" w:rsidP="005111E9">
      <w:pPr>
        <w:pStyle w:val="Heading1"/>
        <w:spacing w:before="172"/>
        <w:jc w:val="both"/>
        <w:rPr>
          <w:rFonts w:ascii="Century Gothic" w:hAnsi="Century Gothic" w:cs="Helvetica"/>
          <w:sz w:val="26"/>
          <w:szCs w:val="26"/>
        </w:rPr>
      </w:pPr>
    </w:p>
    <w:p w14:paraId="25950709" w14:textId="77777777" w:rsidR="006D27B6" w:rsidRDefault="006D27B6" w:rsidP="005111E9">
      <w:pPr>
        <w:pStyle w:val="Heading1"/>
        <w:spacing w:before="172"/>
        <w:jc w:val="both"/>
        <w:rPr>
          <w:rFonts w:ascii="Century Gothic" w:hAnsi="Century Gothic" w:cs="Helvetica"/>
          <w:sz w:val="26"/>
          <w:szCs w:val="26"/>
        </w:rPr>
      </w:pPr>
    </w:p>
    <w:p w14:paraId="49C88310" w14:textId="77777777" w:rsidR="006D27B6" w:rsidRDefault="006D27B6" w:rsidP="005111E9">
      <w:pPr>
        <w:pStyle w:val="Heading1"/>
        <w:spacing w:before="172"/>
        <w:jc w:val="both"/>
        <w:rPr>
          <w:rFonts w:ascii="Century Gothic" w:hAnsi="Century Gothic" w:cs="Helvetica"/>
          <w:sz w:val="26"/>
          <w:szCs w:val="26"/>
        </w:rPr>
      </w:pPr>
    </w:p>
    <w:p w14:paraId="66D0BA9B" w14:textId="77777777" w:rsidR="006D27B6" w:rsidRDefault="006D27B6" w:rsidP="005111E9">
      <w:pPr>
        <w:pStyle w:val="Heading1"/>
        <w:spacing w:before="172"/>
        <w:jc w:val="both"/>
        <w:rPr>
          <w:rFonts w:ascii="Century Gothic" w:hAnsi="Century Gothic" w:cs="Helvetica"/>
          <w:sz w:val="26"/>
          <w:szCs w:val="26"/>
        </w:rPr>
      </w:pPr>
    </w:p>
    <w:p w14:paraId="6E6A8E2B" w14:textId="77777777" w:rsidR="006D27B6" w:rsidRDefault="006D27B6" w:rsidP="005111E9">
      <w:pPr>
        <w:pStyle w:val="Heading1"/>
        <w:spacing w:before="172"/>
        <w:jc w:val="both"/>
        <w:rPr>
          <w:rFonts w:ascii="Century Gothic" w:hAnsi="Century Gothic" w:cs="Helvetica"/>
          <w:sz w:val="26"/>
          <w:szCs w:val="26"/>
        </w:rPr>
      </w:pPr>
    </w:p>
    <w:p w14:paraId="4EC2F47C" w14:textId="77777777" w:rsidR="005111E9" w:rsidRDefault="005111E9" w:rsidP="005111E9">
      <w:pPr>
        <w:pStyle w:val="Heading1"/>
        <w:spacing w:before="172"/>
        <w:jc w:val="both"/>
        <w:rPr>
          <w:rFonts w:ascii="Century Gothic" w:hAnsi="Century Gothic" w:cs="Helvetica"/>
          <w:sz w:val="26"/>
          <w:szCs w:val="26"/>
        </w:rPr>
      </w:pPr>
    </w:p>
    <w:p w14:paraId="2CA59629" w14:textId="1689B671" w:rsidR="00E5052E" w:rsidRPr="005111E9" w:rsidRDefault="00C04343" w:rsidP="005111E9">
      <w:pPr>
        <w:pStyle w:val="Heading1"/>
        <w:spacing w:before="172"/>
        <w:jc w:val="both"/>
        <w:rPr>
          <w:rFonts w:ascii="Century Gothic" w:hAnsi="Century Gothic" w:cs="Helvetica"/>
          <w:sz w:val="26"/>
          <w:szCs w:val="26"/>
        </w:rPr>
      </w:pPr>
      <w:bookmarkStart w:id="0" w:name="_Toc156201325"/>
      <w:r w:rsidRPr="005111E9">
        <w:rPr>
          <w:rFonts w:ascii="Century Gothic" w:hAnsi="Century Gothic" w:cs="Helvetica"/>
          <w:sz w:val="26"/>
          <w:szCs w:val="26"/>
        </w:rPr>
        <w:t>1. Introduction</w:t>
      </w:r>
      <w:bookmarkEnd w:id="0"/>
    </w:p>
    <w:p w14:paraId="677E72FE" w14:textId="77777777" w:rsidR="00E5052E" w:rsidRPr="005111E9" w:rsidRDefault="00C04343" w:rsidP="005111E9">
      <w:pPr>
        <w:pStyle w:val="BodyText"/>
        <w:spacing w:before="237"/>
        <w:ind w:left="280" w:right="299"/>
        <w:jc w:val="both"/>
        <w:rPr>
          <w:rFonts w:ascii="Helvetica" w:hAnsi="Helvetica" w:cs="Helvetica"/>
          <w:sz w:val="22"/>
          <w:szCs w:val="22"/>
        </w:rPr>
      </w:pPr>
      <w:r w:rsidRPr="005111E9">
        <w:rPr>
          <w:rFonts w:ascii="Helvetica" w:hAnsi="Helvetica" w:cs="Helvetica"/>
          <w:sz w:val="22"/>
          <w:szCs w:val="22"/>
        </w:rPr>
        <w:t>While it is accepted that travel by employees is an essential element in meeting the Children First Learning Partnership’s [CFLP] overall objectives, it is also recognised that the CFLP has a responsibility to ensure that staff travel responsibly and only when required.</w:t>
      </w:r>
    </w:p>
    <w:p w14:paraId="790E5AC7" w14:textId="77777777" w:rsidR="00E5052E" w:rsidRPr="005111E9" w:rsidRDefault="00E5052E" w:rsidP="005111E9">
      <w:pPr>
        <w:pStyle w:val="BodyText"/>
        <w:jc w:val="both"/>
        <w:rPr>
          <w:rFonts w:ascii="Helvetica" w:hAnsi="Helvetica" w:cs="Helvetica"/>
          <w:sz w:val="22"/>
          <w:szCs w:val="22"/>
        </w:rPr>
      </w:pPr>
    </w:p>
    <w:p w14:paraId="36BD82B3" w14:textId="77777777" w:rsidR="00E5052E" w:rsidRPr="005111E9" w:rsidRDefault="00C04343" w:rsidP="005111E9">
      <w:pPr>
        <w:pStyle w:val="BodyText"/>
        <w:ind w:left="280" w:right="752"/>
        <w:jc w:val="both"/>
        <w:rPr>
          <w:rFonts w:ascii="Helvetica" w:hAnsi="Helvetica" w:cs="Helvetica"/>
          <w:sz w:val="22"/>
          <w:szCs w:val="22"/>
        </w:rPr>
      </w:pPr>
      <w:r w:rsidRPr="005111E9">
        <w:rPr>
          <w:rFonts w:ascii="Helvetica" w:hAnsi="Helvetica" w:cs="Helvetica"/>
          <w:sz w:val="22"/>
          <w:szCs w:val="22"/>
        </w:rPr>
        <w:t>The CFLP is required to ensure that all money is disbursed in accordance with our policies and procedures aimed at achieving fairness and good value for money.</w:t>
      </w:r>
    </w:p>
    <w:p w14:paraId="1F4BD0FD" w14:textId="77777777" w:rsidR="00E5052E" w:rsidRPr="005111E9" w:rsidRDefault="00E5052E" w:rsidP="005111E9">
      <w:pPr>
        <w:pStyle w:val="BodyText"/>
        <w:jc w:val="both"/>
        <w:rPr>
          <w:rFonts w:ascii="Helvetica" w:hAnsi="Helvetica" w:cs="Helvetica"/>
          <w:sz w:val="22"/>
          <w:szCs w:val="22"/>
        </w:rPr>
      </w:pPr>
    </w:p>
    <w:p w14:paraId="3A9D4A16" w14:textId="77777777" w:rsidR="00E5052E" w:rsidRPr="005111E9" w:rsidRDefault="00C04343" w:rsidP="005111E9">
      <w:pPr>
        <w:pStyle w:val="BodyText"/>
        <w:ind w:left="280" w:right="418"/>
        <w:jc w:val="both"/>
        <w:rPr>
          <w:rFonts w:ascii="Helvetica" w:hAnsi="Helvetica" w:cs="Helvetica"/>
          <w:sz w:val="22"/>
          <w:szCs w:val="22"/>
        </w:rPr>
      </w:pPr>
      <w:r w:rsidRPr="005111E9">
        <w:rPr>
          <w:rFonts w:ascii="Helvetica" w:hAnsi="Helvetica" w:cs="Helvetica"/>
          <w:sz w:val="22"/>
          <w:szCs w:val="22"/>
        </w:rPr>
        <w:t>CFLP’s Travel Policy &amp; Procedures apply to all employees and trustees claiming travel and other related expenses incurred on CFLP’s business, excluding normal travel to and from place of work.</w:t>
      </w:r>
    </w:p>
    <w:p w14:paraId="3F2FEF1B" w14:textId="77777777" w:rsidR="00E5052E" w:rsidRPr="005111E9" w:rsidRDefault="00E5052E" w:rsidP="005111E9">
      <w:pPr>
        <w:pStyle w:val="BodyText"/>
        <w:jc w:val="both"/>
        <w:rPr>
          <w:rFonts w:ascii="Helvetica" w:hAnsi="Helvetica" w:cs="Helvetica"/>
          <w:sz w:val="22"/>
          <w:szCs w:val="22"/>
        </w:rPr>
      </w:pPr>
    </w:p>
    <w:p w14:paraId="2CF4B2BB" w14:textId="77777777" w:rsidR="00E5052E" w:rsidRPr="005111E9" w:rsidRDefault="00E5052E" w:rsidP="005111E9">
      <w:pPr>
        <w:pStyle w:val="BodyText"/>
        <w:spacing w:before="9"/>
        <w:jc w:val="both"/>
        <w:rPr>
          <w:rFonts w:ascii="Helvetica" w:hAnsi="Helvetica" w:cs="Helvetica"/>
          <w:sz w:val="22"/>
          <w:szCs w:val="22"/>
        </w:rPr>
      </w:pPr>
    </w:p>
    <w:p w14:paraId="42797432" w14:textId="3D7093B3" w:rsidR="00E5052E" w:rsidRPr="005111E9" w:rsidRDefault="00C04343" w:rsidP="003E74C6">
      <w:pPr>
        <w:pStyle w:val="Heading1"/>
        <w:numPr>
          <w:ilvl w:val="0"/>
          <w:numId w:val="7"/>
        </w:numPr>
        <w:tabs>
          <w:tab w:val="left" w:pos="783"/>
        </w:tabs>
        <w:jc w:val="both"/>
        <w:rPr>
          <w:rFonts w:ascii="Century Gothic" w:hAnsi="Century Gothic" w:cs="Helvetica"/>
          <w:sz w:val="26"/>
          <w:szCs w:val="26"/>
        </w:rPr>
      </w:pPr>
      <w:bookmarkStart w:id="1" w:name="_Toc156201326"/>
      <w:r w:rsidRPr="005111E9">
        <w:rPr>
          <w:rFonts w:ascii="Century Gothic" w:hAnsi="Century Gothic" w:cs="Helvetica"/>
          <w:sz w:val="26"/>
          <w:szCs w:val="26"/>
        </w:rPr>
        <w:t>Sustainable</w:t>
      </w:r>
      <w:r w:rsidRPr="005111E9">
        <w:rPr>
          <w:rFonts w:ascii="Century Gothic" w:hAnsi="Century Gothic" w:cs="Helvetica"/>
          <w:spacing w:val="-3"/>
          <w:sz w:val="26"/>
          <w:szCs w:val="26"/>
        </w:rPr>
        <w:t xml:space="preserve"> </w:t>
      </w:r>
      <w:r w:rsidRPr="005111E9">
        <w:rPr>
          <w:rFonts w:ascii="Century Gothic" w:hAnsi="Century Gothic" w:cs="Helvetica"/>
          <w:sz w:val="26"/>
          <w:szCs w:val="26"/>
        </w:rPr>
        <w:t>Travel</w:t>
      </w:r>
      <w:bookmarkEnd w:id="1"/>
    </w:p>
    <w:p w14:paraId="486B67D9" w14:textId="77777777" w:rsidR="00E5052E" w:rsidRPr="005111E9" w:rsidRDefault="00C04343" w:rsidP="005111E9">
      <w:pPr>
        <w:pStyle w:val="Heading2"/>
        <w:spacing w:before="237"/>
        <w:jc w:val="both"/>
        <w:rPr>
          <w:rFonts w:ascii="Helvetica" w:hAnsi="Helvetica" w:cs="Helvetica"/>
          <w:sz w:val="22"/>
          <w:szCs w:val="22"/>
        </w:rPr>
      </w:pPr>
      <w:r w:rsidRPr="005111E9">
        <w:rPr>
          <w:rFonts w:ascii="Helvetica" w:hAnsi="Helvetica" w:cs="Helvetica"/>
          <w:sz w:val="22"/>
          <w:szCs w:val="22"/>
        </w:rPr>
        <w:t>Sustainable Travel Choices</w:t>
      </w:r>
    </w:p>
    <w:p w14:paraId="5B7BC6D3" w14:textId="77777777" w:rsidR="00E5052E" w:rsidRPr="005111E9" w:rsidRDefault="00E5052E" w:rsidP="005111E9">
      <w:pPr>
        <w:pStyle w:val="BodyText"/>
        <w:jc w:val="both"/>
        <w:rPr>
          <w:rFonts w:ascii="Helvetica" w:hAnsi="Helvetica" w:cs="Helvetica"/>
          <w:b/>
          <w:sz w:val="22"/>
          <w:szCs w:val="22"/>
        </w:rPr>
      </w:pPr>
    </w:p>
    <w:p w14:paraId="36876212" w14:textId="77777777" w:rsidR="00E5052E" w:rsidRPr="005111E9" w:rsidRDefault="00C04343" w:rsidP="005111E9">
      <w:pPr>
        <w:pStyle w:val="BodyText"/>
        <w:ind w:left="280" w:right="898"/>
        <w:jc w:val="both"/>
        <w:rPr>
          <w:rFonts w:ascii="Helvetica" w:hAnsi="Helvetica" w:cs="Helvetica"/>
          <w:sz w:val="22"/>
          <w:szCs w:val="22"/>
        </w:rPr>
      </w:pPr>
      <w:r w:rsidRPr="005111E9">
        <w:rPr>
          <w:rFonts w:ascii="Helvetica" w:hAnsi="Helvetica" w:cs="Helvetica"/>
          <w:sz w:val="22"/>
          <w:szCs w:val="22"/>
        </w:rPr>
        <w:t>The following framework should be followed when deciding how to travel for a particular journey. This framework aims to use the following principles:</w:t>
      </w:r>
    </w:p>
    <w:p w14:paraId="02CA2914" w14:textId="77777777" w:rsidR="00E5052E" w:rsidRPr="005111E9" w:rsidRDefault="00E5052E" w:rsidP="005111E9">
      <w:pPr>
        <w:pStyle w:val="BodyText"/>
        <w:spacing w:before="1"/>
        <w:jc w:val="both"/>
        <w:rPr>
          <w:rFonts w:ascii="Helvetica" w:hAnsi="Helvetica" w:cs="Helvetica"/>
          <w:sz w:val="22"/>
          <w:szCs w:val="22"/>
        </w:rPr>
      </w:pPr>
    </w:p>
    <w:p w14:paraId="2096A442" w14:textId="77777777" w:rsidR="00E5052E" w:rsidRPr="005111E9" w:rsidRDefault="00C04343" w:rsidP="005111E9">
      <w:pPr>
        <w:pStyle w:val="ListParagraph"/>
        <w:numPr>
          <w:ilvl w:val="2"/>
          <w:numId w:val="6"/>
        </w:numPr>
        <w:tabs>
          <w:tab w:val="left" w:pos="1000"/>
          <w:tab w:val="left" w:pos="1001"/>
        </w:tabs>
        <w:jc w:val="both"/>
        <w:rPr>
          <w:rFonts w:ascii="Helvetica" w:hAnsi="Helvetica" w:cs="Helvetica"/>
        </w:rPr>
      </w:pPr>
      <w:r w:rsidRPr="005111E9">
        <w:rPr>
          <w:rFonts w:ascii="Helvetica" w:hAnsi="Helvetica" w:cs="Helvetica"/>
        </w:rPr>
        <w:t>Reduce overall business travel through</w:t>
      </w:r>
      <w:r w:rsidRPr="005111E9">
        <w:rPr>
          <w:rFonts w:ascii="Helvetica" w:hAnsi="Helvetica" w:cs="Helvetica"/>
          <w:spacing w:val="-5"/>
        </w:rPr>
        <w:t xml:space="preserve"> </w:t>
      </w:r>
      <w:r w:rsidRPr="005111E9">
        <w:rPr>
          <w:rFonts w:ascii="Helvetica" w:hAnsi="Helvetica" w:cs="Helvetica"/>
        </w:rPr>
        <w:t>technology</w:t>
      </w:r>
    </w:p>
    <w:p w14:paraId="4E28301A" w14:textId="77777777" w:rsidR="00E5052E" w:rsidRPr="005111E9" w:rsidRDefault="00C04343" w:rsidP="005111E9">
      <w:pPr>
        <w:pStyle w:val="ListParagraph"/>
        <w:numPr>
          <w:ilvl w:val="2"/>
          <w:numId w:val="6"/>
        </w:numPr>
        <w:tabs>
          <w:tab w:val="left" w:pos="1000"/>
          <w:tab w:val="left" w:pos="1001"/>
        </w:tabs>
        <w:spacing w:before="39"/>
        <w:jc w:val="both"/>
        <w:rPr>
          <w:rFonts w:ascii="Helvetica" w:hAnsi="Helvetica" w:cs="Helvetica"/>
        </w:rPr>
      </w:pPr>
      <w:r w:rsidRPr="005111E9">
        <w:rPr>
          <w:rFonts w:ascii="Helvetica" w:hAnsi="Helvetica" w:cs="Helvetica"/>
        </w:rPr>
        <w:t>Reduce money spent on travel (including staff</w:t>
      </w:r>
      <w:r w:rsidRPr="005111E9">
        <w:rPr>
          <w:rFonts w:ascii="Helvetica" w:hAnsi="Helvetica" w:cs="Helvetica"/>
          <w:spacing w:val="-10"/>
        </w:rPr>
        <w:t xml:space="preserve"> </w:t>
      </w:r>
      <w:r w:rsidRPr="005111E9">
        <w:rPr>
          <w:rFonts w:ascii="Helvetica" w:hAnsi="Helvetica" w:cs="Helvetica"/>
        </w:rPr>
        <w:t>time)</w:t>
      </w:r>
    </w:p>
    <w:p w14:paraId="437F6C78" w14:textId="77777777" w:rsidR="00E5052E" w:rsidRPr="005111E9" w:rsidRDefault="00C04343" w:rsidP="005111E9">
      <w:pPr>
        <w:pStyle w:val="ListParagraph"/>
        <w:numPr>
          <w:ilvl w:val="2"/>
          <w:numId w:val="6"/>
        </w:numPr>
        <w:tabs>
          <w:tab w:val="left" w:pos="1000"/>
          <w:tab w:val="left" w:pos="1001"/>
        </w:tabs>
        <w:spacing w:before="78"/>
        <w:jc w:val="both"/>
        <w:rPr>
          <w:rFonts w:ascii="Helvetica" w:hAnsi="Helvetica" w:cs="Helvetica"/>
        </w:rPr>
      </w:pPr>
      <w:r w:rsidRPr="005111E9">
        <w:rPr>
          <w:rFonts w:ascii="Helvetica" w:hAnsi="Helvetica" w:cs="Helvetica"/>
        </w:rPr>
        <w:t>Increase</w:t>
      </w:r>
      <w:r w:rsidRPr="005111E9">
        <w:rPr>
          <w:rFonts w:ascii="Helvetica" w:hAnsi="Helvetica" w:cs="Helvetica"/>
          <w:spacing w:val="-3"/>
        </w:rPr>
        <w:t xml:space="preserve"> </w:t>
      </w:r>
      <w:r w:rsidRPr="005111E9">
        <w:rPr>
          <w:rFonts w:ascii="Helvetica" w:hAnsi="Helvetica" w:cs="Helvetica"/>
        </w:rPr>
        <w:t>productivity</w:t>
      </w:r>
    </w:p>
    <w:p w14:paraId="0A711E06" w14:textId="77777777" w:rsidR="00E5052E" w:rsidRPr="005111E9" w:rsidRDefault="00C04343" w:rsidP="005111E9">
      <w:pPr>
        <w:pStyle w:val="ListParagraph"/>
        <w:numPr>
          <w:ilvl w:val="2"/>
          <w:numId w:val="6"/>
        </w:numPr>
        <w:tabs>
          <w:tab w:val="left" w:pos="1000"/>
          <w:tab w:val="left" w:pos="1001"/>
        </w:tabs>
        <w:spacing w:before="40"/>
        <w:jc w:val="both"/>
        <w:rPr>
          <w:rFonts w:ascii="Helvetica" w:hAnsi="Helvetica" w:cs="Helvetica"/>
        </w:rPr>
      </w:pPr>
      <w:r w:rsidRPr="005111E9">
        <w:rPr>
          <w:rFonts w:ascii="Helvetica" w:hAnsi="Helvetica" w:cs="Helvetica"/>
        </w:rPr>
        <w:t>Reduce emissions related to business related</w:t>
      </w:r>
      <w:r w:rsidRPr="005111E9">
        <w:rPr>
          <w:rFonts w:ascii="Helvetica" w:hAnsi="Helvetica" w:cs="Helvetica"/>
          <w:spacing w:val="-9"/>
        </w:rPr>
        <w:t xml:space="preserve"> </w:t>
      </w:r>
      <w:r w:rsidRPr="005111E9">
        <w:rPr>
          <w:rFonts w:ascii="Helvetica" w:hAnsi="Helvetica" w:cs="Helvetica"/>
        </w:rPr>
        <w:t>travel</w:t>
      </w:r>
    </w:p>
    <w:p w14:paraId="30998B45" w14:textId="77777777" w:rsidR="00E5052E" w:rsidRPr="005111E9" w:rsidRDefault="00E5052E" w:rsidP="005111E9">
      <w:pPr>
        <w:pStyle w:val="BodyText"/>
        <w:spacing w:before="2"/>
        <w:jc w:val="both"/>
        <w:rPr>
          <w:rFonts w:ascii="Helvetica" w:hAnsi="Helvetica" w:cs="Helvetica"/>
          <w:sz w:val="22"/>
          <w:szCs w:val="22"/>
        </w:rPr>
      </w:pPr>
    </w:p>
    <w:p w14:paraId="0D80ADA9" w14:textId="77777777" w:rsidR="00E5052E" w:rsidRPr="005111E9" w:rsidRDefault="00C04343" w:rsidP="005111E9">
      <w:pPr>
        <w:pStyle w:val="Heading2"/>
        <w:spacing w:before="1"/>
        <w:jc w:val="both"/>
        <w:rPr>
          <w:rFonts w:ascii="Helvetica" w:hAnsi="Helvetica" w:cs="Helvetica"/>
          <w:sz w:val="22"/>
          <w:szCs w:val="22"/>
        </w:rPr>
      </w:pPr>
      <w:r w:rsidRPr="005111E9">
        <w:rPr>
          <w:rFonts w:ascii="Helvetica" w:hAnsi="Helvetica" w:cs="Helvetica"/>
          <w:sz w:val="22"/>
          <w:szCs w:val="22"/>
        </w:rPr>
        <w:t>Sustainable Travel Framework</w:t>
      </w:r>
    </w:p>
    <w:p w14:paraId="1C92ECD6" w14:textId="77777777" w:rsidR="00E5052E" w:rsidRPr="005111E9" w:rsidRDefault="00E5052E" w:rsidP="005111E9">
      <w:pPr>
        <w:pStyle w:val="BodyText"/>
        <w:spacing w:before="2"/>
        <w:jc w:val="both"/>
        <w:rPr>
          <w:rFonts w:ascii="Helvetica" w:hAnsi="Helvetica" w:cs="Helvetica"/>
          <w:b/>
          <w:sz w:val="22"/>
          <w:szCs w:val="22"/>
        </w:rPr>
      </w:pPr>
    </w:p>
    <w:p w14:paraId="4B94894F" w14:textId="77777777" w:rsidR="00E5052E" w:rsidRPr="005111E9" w:rsidRDefault="00C04343" w:rsidP="005111E9">
      <w:pPr>
        <w:pStyle w:val="ListParagraph"/>
        <w:numPr>
          <w:ilvl w:val="0"/>
          <w:numId w:val="5"/>
        </w:numPr>
        <w:tabs>
          <w:tab w:val="left" w:pos="639"/>
        </w:tabs>
        <w:jc w:val="both"/>
        <w:rPr>
          <w:rFonts w:ascii="Helvetica" w:hAnsi="Helvetica" w:cs="Helvetica"/>
        </w:rPr>
      </w:pPr>
      <w:r w:rsidRPr="005111E9">
        <w:rPr>
          <w:rFonts w:ascii="Helvetica" w:hAnsi="Helvetica" w:cs="Helvetica"/>
        </w:rPr>
        <w:t>Can the journey be</w:t>
      </w:r>
      <w:r w:rsidRPr="005111E9">
        <w:rPr>
          <w:rFonts w:ascii="Helvetica" w:hAnsi="Helvetica" w:cs="Helvetica"/>
          <w:spacing w:val="-5"/>
        </w:rPr>
        <w:t xml:space="preserve"> </w:t>
      </w:r>
      <w:r w:rsidRPr="005111E9">
        <w:rPr>
          <w:rFonts w:ascii="Helvetica" w:hAnsi="Helvetica" w:cs="Helvetica"/>
        </w:rPr>
        <w:t>avoided?</w:t>
      </w:r>
    </w:p>
    <w:p w14:paraId="1C64850D" w14:textId="77777777" w:rsidR="00E5052E" w:rsidRPr="005111E9" w:rsidRDefault="00E5052E" w:rsidP="005111E9">
      <w:pPr>
        <w:pStyle w:val="BodyText"/>
        <w:spacing w:before="5"/>
        <w:jc w:val="both"/>
        <w:rPr>
          <w:rFonts w:ascii="Helvetica" w:hAnsi="Helvetica" w:cs="Helvetica"/>
          <w:sz w:val="22"/>
          <w:szCs w:val="22"/>
        </w:rPr>
      </w:pPr>
    </w:p>
    <w:p w14:paraId="57510608" w14:textId="77777777" w:rsidR="00E5052E" w:rsidRPr="005111E9" w:rsidRDefault="00C04343" w:rsidP="005111E9">
      <w:pPr>
        <w:pStyle w:val="ListParagraph"/>
        <w:numPr>
          <w:ilvl w:val="1"/>
          <w:numId w:val="5"/>
        </w:numPr>
        <w:tabs>
          <w:tab w:val="left" w:pos="924"/>
        </w:tabs>
        <w:spacing w:line="276" w:lineRule="auto"/>
        <w:ind w:right="607"/>
        <w:jc w:val="both"/>
        <w:rPr>
          <w:rFonts w:ascii="Helvetica" w:hAnsi="Helvetica" w:cs="Helvetica"/>
        </w:rPr>
      </w:pPr>
      <w:r w:rsidRPr="005111E9">
        <w:rPr>
          <w:rFonts w:ascii="Helvetica" w:hAnsi="Helvetica" w:cs="Helvetica"/>
        </w:rPr>
        <w:t>This both increases productivity through increasing work time and reduced emissions</w:t>
      </w:r>
    </w:p>
    <w:p w14:paraId="5A615797" w14:textId="083A81C3" w:rsidR="00E5052E" w:rsidRPr="005111E9" w:rsidRDefault="00C04343" w:rsidP="005111E9">
      <w:pPr>
        <w:pStyle w:val="ListParagraph"/>
        <w:numPr>
          <w:ilvl w:val="1"/>
          <w:numId w:val="5"/>
        </w:numPr>
        <w:tabs>
          <w:tab w:val="left" w:pos="924"/>
        </w:tabs>
        <w:spacing w:before="1" w:line="276" w:lineRule="auto"/>
        <w:ind w:right="274"/>
        <w:jc w:val="both"/>
        <w:rPr>
          <w:rFonts w:ascii="Helvetica" w:hAnsi="Helvetica" w:cs="Helvetica"/>
        </w:rPr>
      </w:pPr>
      <w:r w:rsidRPr="005111E9">
        <w:rPr>
          <w:rFonts w:ascii="Helvetica" w:hAnsi="Helvetica" w:cs="Helvetica"/>
        </w:rPr>
        <w:t xml:space="preserve">If the journey can be avoided through a telephone conference, telephone call, webcam, </w:t>
      </w:r>
      <w:r w:rsidR="00DD12DA">
        <w:rPr>
          <w:rFonts w:ascii="Helvetica" w:hAnsi="Helvetica" w:cs="Helvetica"/>
        </w:rPr>
        <w:t>Teams</w:t>
      </w:r>
      <w:r w:rsidRPr="005111E9">
        <w:rPr>
          <w:rFonts w:ascii="Helvetica" w:hAnsi="Helvetica" w:cs="Helvetica"/>
        </w:rPr>
        <w:t xml:space="preserve"> or similar then this should be the first</w:t>
      </w:r>
      <w:r w:rsidRPr="005111E9">
        <w:rPr>
          <w:rFonts w:ascii="Helvetica" w:hAnsi="Helvetica" w:cs="Helvetica"/>
          <w:spacing w:val="-7"/>
        </w:rPr>
        <w:t xml:space="preserve"> </w:t>
      </w:r>
      <w:r w:rsidRPr="005111E9">
        <w:rPr>
          <w:rFonts w:ascii="Helvetica" w:hAnsi="Helvetica" w:cs="Helvetica"/>
        </w:rPr>
        <w:t>choice</w:t>
      </w:r>
    </w:p>
    <w:p w14:paraId="636A3144" w14:textId="77777777" w:rsidR="00E5052E" w:rsidRPr="005111E9" w:rsidRDefault="00E5052E" w:rsidP="005111E9">
      <w:pPr>
        <w:pStyle w:val="BodyText"/>
        <w:spacing w:before="9"/>
        <w:jc w:val="both"/>
        <w:rPr>
          <w:rFonts w:ascii="Helvetica" w:hAnsi="Helvetica" w:cs="Helvetica"/>
          <w:sz w:val="22"/>
          <w:szCs w:val="22"/>
        </w:rPr>
      </w:pPr>
    </w:p>
    <w:p w14:paraId="7BF0EFBE" w14:textId="77777777" w:rsidR="00E5052E" w:rsidRPr="005111E9" w:rsidRDefault="00C04343" w:rsidP="005111E9">
      <w:pPr>
        <w:pStyle w:val="ListParagraph"/>
        <w:numPr>
          <w:ilvl w:val="0"/>
          <w:numId w:val="5"/>
        </w:numPr>
        <w:tabs>
          <w:tab w:val="left" w:pos="639"/>
        </w:tabs>
        <w:jc w:val="both"/>
        <w:rPr>
          <w:rFonts w:ascii="Helvetica" w:hAnsi="Helvetica" w:cs="Helvetica"/>
        </w:rPr>
      </w:pPr>
      <w:r w:rsidRPr="005111E9">
        <w:rPr>
          <w:rFonts w:ascii="Helvetica" w:hAnsi="Helvetica" w:cs="Helvetica"/>
        </w:rPr>
        <w:t>Use of trains and shared cars for domestic journeys</w:t>
      </w:r>
    </w:p>
    <w:p w14:paraId="652A3765" w14:textId="77777777" w:rsidR="00E5052E" w:rsidRPr="005111E9" w:rsidRDefault="00E5052E" w:rsidP="005111E9">
      <w:pPr>
        <w:pStyle w:val="BodyText"/>
        <w:spacing w:before="5"/>
        <w:jc w:val="both"/>
        <w:rPr>
          <w:rFonts w:ascii="Helvetica" w:hAnsi="Helvetica" w:cs="Helvetica"/>
          <w:sz w:val="22"/>
          <w:szCs w:val="22"/>
        </w:rPr>
      </w:pPr>
    </w:p>
    <w:p w14:paraId="1F9C02C6" w14:textId="77777777" w:rsidR="00E5052E" w:rsidRPr="005111E9" w:rsidRDefault="00C04343" w:rsidP="005111E9">
      <w:pPr>
        <w:pStyle w:val="ListParagraph"/>
        <w:numPr>
          <w:ilvl w:val="1"/>
          <w:numId w:val="5"/>
        </w:numPr>
        <w:tabs>
          <w:tab w:val="left" w:pos="924"/>
        </w:tabs>
        <w:spacing w:line="278" w:lineRule="auto"/>
        <w:ind w:right="127"/>
        <w:jc w:val="both"/>
        <w:rPr>
          <w:rFonts w:ascii="Helvetica" w:hAnsi="Helvetica" w:cs="Helvetica"/>
        </w:rPr>
      </w:pPr>
      <w:r w:rsidRPr="005111E9">
        <w:rPr>
          <w:rFonts w:ascii="Helvetica" w:hAnsi="Helvetica" w:cs="Helvetica"/>
        </w:rPr>
        <w:t>Most journeys undertaken will be relatively short and within the local area. The use of a car will normally be the only practical</w:t>
      </w:r>
      <w:r w:rsidRPr="005111E9">
        <w:rPr>
          <w:rFonts w:ascii="Helvetica" w:hAnsi="Helvetica" w:cs="Helvetica"/>
          <w:spacing w:val="-13"/>
        </w:rPr>
        <w:t xml:space="preserve"> </w:t>
      </w:r>
      <w:r w:rsidRPr="005111E9">
        <w:rPr>
          <w:rFonts w:ascii="Helvetica" w:hAnsi="Helvetica" w:cs="Helvetica"/>
        </w:rPr>
        <w:t>possibility.</w:t>
      </w:r>
    </w:p>
    <w:p w14:paraId="3F231AAE" w14:textId="77777777" w:rsidR="00E5052E" w:rsidRPr="005111E9" w:rsidRDefault="00C04343" w:rsidP="005111E9">
      <w:pPr>
        <w:pStyle w:val="ListParagraph"/>
        <w:numPr>
          <w:ilvl w:val="1"/>
          <w:numId w:val="5"/>
        </w:numPr>
        <w:tabs>
          <w:tab w:val="left" w:pos="924"/>
        </w:tabs>
        <w:spacing w:line="276" w:lineRule="auto"/>
        <w:ind w:right="122"/>
        <w:jc w:val="both"/>
        <w:rPr>
          <w:rFonts w:ascii="Helvetica" w:hAnsi="Helvetica" w:cs="Helvetica"/>
        </w:rPr>
      </w:pPr>
      <w:r w:rsidRPr="005111E9">
        <w:rPr>
          <w:rFonts w:ascii="Helvetica" w:hAnsi="Helvetica" w:cs="Helvetica"/>
        </w:rPr>
        <w:t>For longer journeys, single occupancy car journeys emit high levels of CO2 per passenger and are not a very good use of time.  Consideration should be given to using a train or car</w:t>
      </w:r>
      <w:r w:rsidRPr="005111E9">
        <w:rPr>
          <w:rFonts w:ascii="Helvetica" w:hAnsi="Helvetica" w:cs="Helvetica"/>
          <w:spacing w:val="-4"/>
        </w:rPr>
        <w:t xml:space="preserve"> </w:t>
      </w:r>
      <w:r w:rsidRPr="005111E9">
        <w:rPr>
          <w:rFonts w:ascii="Helvetica" w:hAnsi="Helvetica" w:cs="Helvetica"/>
        </w:rPr>
        <w:t>sharing.</w:t>
      </w:r>
    </w:p>
    <w:p w14:paraId="40C35A41" w14:textId="77777777" w:rsidR="00E5052E" w:rsidRPr="005111E9" w:rsidRDefault="00C04343" w:rsidP="005111E9">
      <w:pPr>
        <w:pStyle w:val="ListParagraph"/>
        <w:numPr>
          <w:ilvl w:val="1"/>
          <w:numId w:val="5"/>
        </w:numPr>
        <w:tabs>
          <w:tab w:val="left" w:pos="924"/>
        </w:tabs>
        <w:jc w:val="both"/>
        <w:rPr>
          <w:rFonts w:ascii="Helvetica" w:hAnsi="Helvetica" w:cs="Helvetica"/>
        </w:rPr>
      </w:pPr>
      <w:r w:rsidRPr="005111E9">
        <w:rPr>
          <w:rFonts w:ascii="Helvetica" w:hAnsi="Helvetica" w:cs="Helvetica"/>
        </w:rPr>
        <w:t>Train journeys allow staff to read and work while</w:t>
      </w:r>
      <w:r w:rsidRPr="005111E9">
        <w:rPr>
          <w:rFonts w:ascii="Helvetica" w:hAnsi="Helvetica" w:cs="Helvetica"/>
          <w:spacing w:val="-3"/>
        </w:rPr>
        <w:t xml:space="preserve"> </w:t>
      </w:r>
      <w:r w:rsidRPr="005111E9">
        <w:rPr>
          <w:rFonts w:ascii="Helvetica" w:hAnsi="Helvetica" w:cs="Helvetica"/>
        </w:rPr>
        <w:t>travelling.</w:t>
      </w:r>
    </w:p>
    <w:p w14:paraId="216A4FAC" w14:textId="38FDBADC" w:rsidR="00E5052E" w:rsidRPr="005111E9" w:rsidRDefault="00C04343" w:rsidP="005111E9">
      <w:pPr>
        <w:pStyle w:val="ListParagraph"/>
        <w:numPr>
          <w:ilvl w:val="1"/>
          <w:numId w:val="5"/>
        </w:numPr>
        <w:tabs>
          <w:tab w:val="left" w:pos="924"/>
        </w:tabs>
        <w:spacing w:before="38" w:line="276" w:lineRule="auto"/>
        <w:ind w:right="575"/>
        <w:jc w:val="both"/>
        <w:rPr>
          <w:rFonts w:ascii="Helvetica" w:hAnsi="Helvetica" w:cs="Helvetica"/>
        </w:rPr>
      </w:pPr>
      <w:r w:rsidRPr="005111E9">
        <w:rPr>
          <w:rFonts w:ascii="Helvetica" w:hAnsi="Helvetica" w:cs="Helvetica"/>
        </w:rPr>
        <w:t xml:space="preserve">Internal domestic flights should be used in exceptional circumstances only, with prior approval from the </w:t>
      </w:r>
      <w:r w:rsidR="000D20D2" w:rsidRPr="005111E9">
        <w:rPr>
          <w:rFonts w:ascii="Helvetica" w:hAnsi="Helvetica" w:cs="Helvetica"/>
        </w:rPr>
        <w:t>CEO</w:t>
      </w:r>
      <w:r w:rsidRPr="005111E9">
        <w:rPr>
          <w:rFonts w:ascii="Helvetica" w:hAnsi="Helvetica" w:cs="Helvetica"/>
        </w:rPr>
        <w:t>.</w:t>
      </w:r>
    </w:p>
    <w:p w14:paraId="067F4E15" w14:textId="44622820" w:rsidR="00E5052E" w:rsidRPr="005111E9" w:rsidRDefault="003E74C6" w:rsidP="003E74C6">
      <w:pPr>
        <w:pStyle w:val="Heading1"/>
        <w:tabs>
          <w:tab w:val="left" w:pos="783"/>
        </w:tabs>
        <w:spacing w:before="218"/>
        <w:jc w:val="both"/>
        <w:rPr>
          <w:rFonts w:ascii="Century Gothic" w:hAnsi="Century Gothic" w:cs="Helvetica"/>
          <w:sz w:val="26"/>
          <w:szCs w:val="26"/>
        </w:rPr>
      </w:pPr>
      <w:bookmarkStart w:id="2" w:name="_Toc156201327"/>
      <w:r>
        <w:rPr>
          <w:rFonts w:ascii="Century Gothic" w:hAnsi="Century Gothic" w:cs="Helvetica"/>
          <w:sz w:val="26"/>
          <w:szCs w:val="26"/>
        </w:rPr>
        <w:t>3.</w:t>
      </w:r>
      <w:r w:rsidR="00C04343" w:rsidRPr="005111E9">
        <w:rPr>
          <w:rFonts w:ascii="Century Gothic" w:hAnsi="Century Gothic" w:cs="Helvetica"/>
          <w:sz w:val="26"/>
          <w:szCs w:val="26"/>
        </w:rPr>
        <w:t>Travel and Expenses</w:t>
      </w:r>
      <w:r w:rsidR="00C04343" w:rsidRPr="005111E9">
        <w:rPr>
          <w:rFonts w:ascii="Century Gothic" w:hAnsi="Century Gothic" w:cs="Helvetica"/>
          <w:spacing w:val="1"/>
          <w:sz w:val="26"/>
          <w:szCs w:val="26"/>
        </w:rPr>
        <w:t xml:space="preserve"> </w:t>
      </w:r>
      <w:r w:rsidR="00C04343" w:rsidRPr="005111E9">
        <w:rPr>
          <w:rFonts w:ascii="Century Gothic" w:hAnsi="Century Gothic" w:cs="Helvetica"/>
          <w:sz w:val="26"/>
          <w:szCs w:val="26"/>
        </w:rPr>
        <w:t>Policy</w:t>
      </w:r>
      <w:bookmarkEnd w:id="2"/>
    </w:p>
    <w:p w14:paraId="5CE331E0" w14:textId="77777777" w:rsidR="00E5052E" w:rsidRPr="005111E9" w:rsidRDefault="00C04343" w:rsidP="005111E9">
      <w:pPr>
        <w:pStyle w:val="ListParagraph"/>
        <w:numPr>
          <w:ilvl w:val="2"/>
          <w:numId w:val="4"/>
        </w:numPr>
        <w:tabs>
          <w:tab w:val="left" w:pos="1000"/>
          <w:tab w:val="left" w:pos="1001"/>
        </w:tabs>
        <w:spacing w:before="237"/>
        <w:ind w:right="445"/>
        <w:jc w:val="both"/>
        <w:rPr>
          <w:rFonts w:ascii="Helvetica" w:hAnsi="Helvetica" w:cs="Helvetica"/>
        </w:rPr>
      </w:pPr>
      <w:r w:rsidRPr="005111E9">
        <w:rPr>
          <w:rFonts w:ascii="Helvetica" w:hAnsi="Helvetica" w:cs="Helvetica"/>
        </w:rPr>
        <w:t>All employees must adhere to the Travel &amp; Expenses Policy when incurring travel and associated expenditure on behalf of the</w:t>
      </w:r>
      <w:r w:rsidRPr="005111E9">
        <w:rPr>
          <w:rFonts w:ascii="Helvetica" w:hAnsi="Helvetica" w:cs="Helvetica"/>
          <w:spacing w:val="-3"/>
        </w:rPr>
        <w:t xml:space="preserve"> </w:t>
      </w:r>
      <w:r w:rsidRPr="005111E9">
        <w:rPr>
          <w:rFonts w:ascii="Helvetica" w:hAnsi="Helvetica" w:cs="Helvetica"/>
        </w:rPr>
        <w:t>CFLP.</w:t>
      </w:r>
    </w:p>
    <w:p w14:paraId="12FD4BB3" w14:textId="77777777" w:rsidR="00E5052E" w:rsidRPr="005111E9" w:rsidRDefault="00C04343" w:rsidP="005111E9">
      <w:pPr>
        <w:pStyle w:val="ListParagraph"/>
        <w:numPr>
          <w:ilvl w:val="2"/>
          <w:numId w:val="4"/>
        </w:numPr>
        <w:tabs>
          <w:tab w:val="left" w:pos="1000"/>
          <w:tab w:val="left" w:pos="1001"/>
        </w:tabs>
        <w:ind w:right="158"/>
        <w:jc w:val="both"/>
        <w:rPr>
          <w:rFonts w:ascii="Helvetica" w:hAnsi="Helvetica" w:cs="Helvetica"/>
        </w:rPr>
      </w:pPr>
      <w:r w:rsidRPr="005111E9">
        <w:rPr>
          <w:rFonts w:ascii="Helvetica" w:hAnsi="Helvetica" w:cs="Helvetica"/>
        </w:rPr>
        <w:t>Employees will be reimbursed the actual travel and associated expenses incurred solely and necessarily in the performance of their duties.</w:t>
      </w:r>
      <w:r w:rsidRPr="005111E9">
        <w:rPr>
          <w:rFonts w:ascii="Helvetica" w:hAnsi="Helvetica" w:cs="Helvetica"/>
          <w:spacing w:val="-31"/>
        </w:rPr>
        <w:t xml:space="preserve"> </w:t>
      </w:r>
      <w:r w:rsidRPr="005111E9">
        <w:rPr>
          <w:rFonts w:ascii="Helvetica" w:hAnsi="Helvetica" w:cs="Helvetica"/>
        </w:rPr>
        <w:t>Expenditure should be kept to the minimum consistent with the effective performance of work on behalf of the</w:t>
      </w:r>
      <w:r w:rsidRPr="005111E9">
        <w:rPr>
          <w:rFonts w:ascii="Helvetica" w:hAnsi="Helvetica" w:cs="Helvetica"/>
          <w:spacing w:val="1"/>
        </w:rPr>
        <w:t xml:space="preserve"> </w:t>
      </w:r>
      <w:r w:rsidRPr="005111E9">
        <w:rPr>
          <w:rFonts w:ascii="Helvetica" w:hAnsi="Helvetica" w:cs="Helvetica"/>
        </w:rPr>
        <w:t>CFLP.</w:t>
      </w:r>
    </w:p>
    <w:p w14:paraId="1A4DC608" w14:textId="77777777" w:rsidR="00E5052E" w:rsidRPr="005111E9" w:rsidRDefault="00C04343" w:rsidP="005111E9">
      <w:pPr>
        <w:pStyle w:val="ListParagraph"/>
        <w:numPr>
          <w:ilvl w:val="2"/>
          <w:numId w:val="4"/>
        </w:numPr>
        <w:tabs>
          <w:tab w:val="left" w:pos="1000"/>
          <w:tab w:val="left" w:pos="1001"/>
        </w:tabs>
        <w:spacing w:before="3" w:line="235" w:lineRule="auto"/>
        <w:ind w:right="258"/>
        <w:jc w:val="both"/>
        <w:rPr>
          <w:rFonts w:ascii="Helvetica" w:hAnsi="Helvetica" w:cs="Helvetica"/>
        </w:rPr>
      </w:pPr>
      <w:r w:rsidRPr="005111E9">
        <w:rPr>
          <w:rFonts w:ascii="Helvetica" w:hAnsi="Helvetica" w:cs="Helvetica"/>
        </w:rPr>
        <w:t>Employees should neither gain nor lose financially with regard to expenditure and reimbursement on business travel</w:t>
      </w:r>
      <w:r w:rsidRPr="005111E9">
        <w:rPr>
          <w:rFonts w:ascii="Helvetica" w:hAnsi="Helvetica" w:cs="Helvetica"/>
          <w:spacing w:val="-6"/>
        </w:rPr>
        <w:t xml:space="preserve"> </w:t>
      </w:r>
      <w:r w:rsidRPr="005111E9">
        <w:rPr>
          <w:rFonts w:ascii="Helvetica" w:hAnsi="Helvetica" w:cs="Helvetica"/>
        </w:rPr>
        <w:t>arrangements.</w:t>
      </w:r>
    </w:p>
    <w:p w14:paraId="34B2D6A1" w14:textId="77777777" w:rsidR="00E5052E" w:rsidRPr="005111E9" w:rsidRDefault="00C04343" w:rsidP="005111E9">
      <w:pPr>
        <w:pStyle w:val="ListParagraph"/>
        <w:numPr>
          <w:ilvl w:val="2"/>
          <w:numId w:val="4"/>
        </w:numPr>
        <w:tabs>
          <w:tab w:val="left" w:pos="1000"/>
          <w:tab w:val="left" w:pos="1001"/>
        </w:tabs>
        <w:spacing w:before="3"/>
        <w:ind w:right="803"/>
        <w:jc w:val="both"/>
        <w:rPr>
          <w:rFonts w:ascii="Helvetica" w:hAnsi="Helvetica" w:cs="Helvetica"/>
        </w:rPr>
      </w:pPr>
      <w:r w:rsidRPr="005111E9">
        <w:rPr>
          <w:rFonts w:ascii="Helvetica" w:hAnsi="Helvetica" w:cs="Helvetica"/>
        </w:rPr>
        <w:t xml:space="preserve">The mode of travel should be the most cost-effective consistent with the business needs </w:t>
      </w:r>
      <w:r w:rsidRPr="005111E9">
        <w:rPr>
          <w:rFonts w:ascii="Helvetica" w:hAnsi="Helvetica" w:cs="Helvetica"/>
        </w:rPr>
        <w:lastRenderedPageBreak/>
        <w:t>of the</w:t>
      </w:r>
      <w:r w:rsidRPr="005111E9">
        <w:rPr>
          <w:rFonts w:ascii="Helvetica" w:hAnsi="Helvetica" w:cs="Helvetica"/>
          <w:spacing w:val="-3"/>
        </w:rPr>
        <w:t xml:space="preserve"> </w:t>
      </w:r>
      <w:r w:rsidRPr="005111E9">
        <w:rPr>
          <w:rFonts w:ascii="Helvetica" w:hAnsi="Helvetica" w:cs="Helvetica"/>
        </w:rPr>
        <w:t>CFLP.</w:t>
      </w:r>
    </w:p>
    <w:p w14:paraId="4BE0C165" w14:textId="77777777" w:rsidR="00E5052E" w:rsidRPr="005111E9" w:rsidRDefault="00C04343" w:rsidP="005111E9">
      <w:pPr>
        <w:pStyle w:val="ListParagraph"/>
        <w:numPr>
          <w:ilvl w:val="2"/>
          <w:numId w:val="4"/>
        </w:numPr>
        <w:tabs>
          <w:tab w:val="left" w:pos="1000"/>
          <w:tab w:val="left" w:pos="1001"/>
        </w:tabs>
        <w:ind w:right="621"/>
        <w:jc w:val="both"/>
        <w:rPr>
          <w:rFonts w:ascii="Helvetica" w:hAnsi="Helvetica" w:cs="Helvetica"/>
        </w:rPr>
      </w:pPr>
      <w:r w:rsidRPr="005111E9">
        <w:rPr>
          <w:rFonts w:ascii="Helvetica" w:hAnsi="Helvetica" w:cs="Helvetica"/>
        </w:rPr>
        <w:t>Employees should travel and be accommodated in safety and reasonable comfort.</w:t>
      </w:r>
    </w:p>
    <w:p w14:paraId="0868108B" w14:textId="77777777" w:rsidR="00E5052E" w:rsidRPr="005111E9" w:rsidRDefault="00C04343" w:rsidP="005111E9">
      <w:pPr>
        <w:pStyle w:val="ListParagraph"/>
        <w:numPr>
          <w:ilvl w:val="2"/>
          <w:numId w:val="4"/>
        </w:numPr>
        <w:tabs>
          <w:tab w:val="left" w:pos="1000"/>
          <w:tab w:val="left" w:pos="1001"/>
        </w:tabs>
        <w:ind w:right="267"/>
        <w:jc w:val="both"/>
        <w:rPr>
          <w:rFonts w:ascii="Helvetica" w:hAnsi="Helvetica" w:cs="Helvetica"/>
        </w:rPr>
      </w:pPr>
      <w:r w:rsidRPr="005111E9">
        <w:rPr>
          <w:rFonts w:ascii="Helvetica" w:hAnsi="Helvetica" w:cs="Helvetica"/>
        </w:rPr>
        <w:t>Line managers are responsible for ensuring that all travel on CFLP business is justified and will certify that all claims relating to that travel are in accordance with the Travel Policy &amp;</w:t>
      </w:r>
      <w:r w:rsidRPr="005111E9">
        <w:rPr>
          <w:rFonts w:ascii="Helvetica" w:hAnsi="Helvetica" w:cs="Helvetica"/>
          <w:spacing w:val="-6"/>
        </w:rPr>
        <w:t xml:space="preserve"> </w:t>
      </w:r>
      <w:r w:rsidRPr="005111E9">
        <w:rPr>
          <w:rFonts w:ascii="Helvetica" w:hAnsi="Helvetica" w:cs="Helvetica"/>
        </w:rPr>
        <w:t>Procedures.</w:t>
      </w:r>
    </w:p>
    <w:p w14:paraId="1B4F579A" w14:textId="77777777" w:rsidR="00E5052E" w:rsidRPr="005111E9" w:rsidRDefault="00C04343" w:rsidP="005111E9">
      <w:pPr>
        <w:pStyle w:val="ListParagraph"/>
        <w:numPr>
          <w:ilvl w:val="2"/>
          <w:numId w:val="4"/>
        </w:numPr>
        <w:tabs>
          <w:tab w:val="left" w:pos="1000"/>
          <w:tab w:val="left" w:pos="1001"/>
        </w:tabs>
        <w:spacing w:before="1" w:line="235" w:lineRule="auto"/>
        <w:ind w:right="618"/>
        <w:jc w:val="both"/>
        <w:rPr>
          <w:rFonts w:ascii="Helvetica" w:hAnsi="Helvetica" w:cs="Helvetica"/>
        </w:rPr>
      </w:pPr>
      <w:r w:rsidRPr="005111E9">
        <w:rPr>
          <w:rFonts w:ascii="Helvetica" w:hAnsi="Helvetica" w:cs="Helvetica"/>
        </w:rPr>
        <w:t>All expense claims should be authorised by the appropriate line manager. Claims should never be approved by</w:t>
      </w:r>
      <w:r w:rsidRPr="005111E9">
        <w:rPr>
          <w:rFonts w:ascii="Helvetica" w:hAnsi="Helvetica" w:cs="Helvetica"/>
          <w:spacing w:val="-7"/>
        </w:rPr>
        <w:t xml:space="preserve"> </w:t>
      </w:r>
      <w:r w:rsidRPr="005111E9">
        <w:rPr>
          <w:rFonts w:ascii="Helvetica" w:hAnsi="Helvetica" w:cs="Helvetica"/>
        </w:rPr>
        <w:t>subordinates.</w:t>
      </w:r>
    </w:p>
    <w:p w14:paraId="4DE05DC6" w14:textId="77777777" w:rsidR="00E5052E" w:rsidRPr="005111E9" w:rsidRDefault="00C04343" w:rsidP="005111E9">
      <w:pPr>
        <w:pStyle w:val="ListParagraph"/>
        <w:numPr>
          <w:ilvl w:val="2"/>
          <w:numId w:val="4"/>
        </w:numPr>
        <w:tabs>
          <w:tab w:val="left" w:pos="1000"/>
          <w:tab w:val="left" w:pos="1001"/>
        </w:tabs>
        <w:spacing w:before="3"/>
        <w:ind w:right="210"/>
        <w:jc w:val="both"/>
        <w:rPr>
          <w:rFonts w:ascii="Helvetica" w:hAnsi="Helvetica" w:cs="Helvetica"/>
        </w:rPr>
      </w:pPr>
      <w:r w:rsidRPr="005111E9">
        <w:rPr>
          <w:rFonts w:ascii="Helvetica" w:hAnsi="Helvetica" w:cs="Helvetica"/>
        </w:rPr>
        <w:t>Wherever possible, and subject to business needs, travel reservations should be made in time to take advantage of cheaper fares or accommodation (e.g. off-peak).</w:t>
      </w:r>
    </w:p>
    <w:p w14:paraId="337A62ED" w14:textId="77777777" w:rsidR="00E5052E" w:rsidRPr="005111E9" w:rsidRDefault="00C04343" w:rsidP="005111E9">
      <w:pPr>
        <w:pStyle w:val="ListParagraph"/>
        <w:numPr>
          <w:ilvl w:val="2"/>
          <w:numId w:val="4"/>
        </w:numPr>
        <w:tabs>
          <w:tab w:val="left" w:pos="1000"/>
          <w:tab w:val="left" w:pos="1001"/>
        </w:tabs>
        <w:ind w:right="548"/>
        <w:jc w:val="both"/>
        <w:rPr>
          <w:rFonts w:ascii="Helvetica" w:hAnsi="Helvetica" w:cs="Helvetica"/>
        </w:rPr>
      </w:pPr>
      <w:r w:rsidRPr="005111E9">
        <w:rPr>
          <w:rFonts w:ascii="Helvetica" w:hAnsi="Helvetica" w:cs="Helvetica"/>
        </w:rPr>
        <w:t xml:space="preserve">Claims for reimbursement should be made as soon as possible and in </w:t>
      </w:r>
      <w:r w:rsidRPr="005111E9">
        <w:rPr>
          <w:rFonts w:ascii="Helvetica" w:hAnsi="Helvetica" w:cs="Helvetica"/>
          <w:spacing w:val="1"/>
        </w:rPr>
        <w:t xml:space="preserve">any </w:t>
      </w:r>
      <w:r w:rsidRPr="005111E9">
        <w:rPr>
          <w:rFonts w:ascii="Helvetica" w:hAnsi="Helvetica" w:cs="Helvetica"/>
        </w:rPr>
        <w:t>case within one month after the expenditure has been</w:t>
      </w:r>
      <w:r w:rsidRPr="005111E9">
        <w:rPr>
          <w:rFonts w:ascii="Helvetica" w:hAnsi="Helvetica" w:cs="Helvetica"/>
          <w:spacing w:val="-9"/>
        </w:rPr>
        <w:t xml:space="preserve"> </w:t>
      </w:r>
      <w:r w:rsidRPr="005111E9">
        <w:rPr>
          <w:rFonts w:ascii="Helvetica" w:hAnsi="Helvetica" w:cs="Helvetica"/>
        </w:rPr>
        <w:t>incurred.</w:t>
      </w:r>
    </w:p>
    <w:p w14:paraId="685383BF" w14:textId="77777777" w:rsidR="00E5052E" w:rsidRPr="005111E9" w:rsidRDefault="00C04343" w:rsidP="005111E9">
      <w:pPr>
        <w:pStyle w:val="ListParagraph"/>
        <w:numPr>
          <w:ilvl w:val="2"/>
          <w:numId w:val="4"/>
        </w:numPr>
        <w:tabs>
          <w:tab w:val="left" w:pos="1000"/>
          <w:tab w:val="left" w:pos="1001"/>
        </w:tabs>
        <w:spacing w:before="78"/>
        <w:ind w:right="317"/>
        <w:jc w:val="both"/>
        <w:rPr>
          <w:rFonts w:ascii="Helvetica" w:hAnsi="Helvetica" w:cs="Helvetica"/>
        </w:rPr>
      </w:pPr>
      <w:r w:rsidRPr="005111E9">
        <w:rPr>
          <w:rFonts w:ascii="Helvetica" w:hAnsi="Helvetica" w:cs="Helvetica"/>
        </w:rPr>
        <w:t>Procedures for the payment of travel expenses will conform to H M Revenue &amp; Customs</w:t>
      </w:r>
      <w:r w:rsidRPr="005111E9">
        <w:rPr>
          <w:rFonts w:ascii="Helvetica" w:hAnsi="Helvetica" w:cs="Helvetica"/>
          <w:spacing w:val="-1"/>
        </w:rPr>
        <w:t xml:space="preserve"> </w:t>
      </w:r>
      <w:r w:rsidRPr="005111E9">
        <w:rPr>
          <w:rFonts w:ascii="Helvetica" w:hAnsi="Helvetica" w:cs="Helvetica"/>
        </w:rPr>
        <w:t>requirements.</w:t>
      </w:r>
    </w:p>
    <w:p w14:paraId="66F21F0F" w14:textId="77777777" w:rsidR="00E5052E" w:rsidRPr="005111E9" w:rsidRDefault="00E5052E" w:rsidP="005111E9">
      <w:pPr>
        <w:pStyle w:val="BodyText"/>
        <w:spacing w:before="7"/>
        <w:jc w:val="both"/>
        <w:rPr>
          <w:rFonts w:ascii="Helvetica" w:hAnsi="Helvetica" w:cs="Helvetica"/>
          <w:sz w:val="22"/>
          <w:szCs w:val="22"/>
        </w:rPr>
      </w:pPr>
    </w:p>
    <w:p w14:paraId="719E7922" w14:textId="38518EB8" w:rsidR="00E5052E" w:rsidRPr="005111E9" w:rsidRDefault="003E74C6" w:rsidP="003E74C6">
      <w:pPr>
        <w:pStyle w:val="Heading1"/>
        <w:tabs>
          <w:tab w:val="left" w:pos="783"/>
        </w:tabs>
        <w:jc w:val="both"/>
        <w:rPr>
          <w:rFonts w:ascii="Century Gothic" w:hAnsi="Century Gothic" w:cs="Helvetica"/>
          <w:sz w:val="26"/>
          <w:szCs w:val="26"/>
        </w:rPr>
      </w:pPr>
      <w:bookmarkStart w:id="3" w:name="_Toc156201328"/>
      <w:r>
        <w:rPr>
          <w:rFonts w:ascii="Century Gothic" w:hAnsi="Century Gothic" w:cs="Helvetica"/>
          <w:sz w:val="26"/>
          <w:szCs w:val="26"/>
        </w:rPr>
        <w:t xml:space="preserve">4. </w:t>
      </w:r>
      <w:r w:rsidR="00C04343" w:rsidRPr="005111E9">
        <w:rPr>
          <w:rFonts w:ascii="Century Gothic" w:hAnsi="Century Gothic" w:cs="Helvetica"/>
          <w:sz w:val="26"/>
          <w:szCs w:val="26"/>
        </w:rPr>
        <w:t>Definition of Business</w:t>
      </w:r>
      <w:r w:rsidR="00C04343" w:rsidRPr="005111E9">
        <w:rPr>
          <w:rFonts w:ascii="Century Gothic" w:hAnsi="Century Gothic" w:cs="Helvetica"/>
          <w:spacing w:val="1"/>
          <w:sz w:val="26"/>
          <w:szCs w:val="26"/>
        </w:rPr>
        <w:t xml:space="preserve"> </w:t>
      </w:r>
      <w:r w:rsidR="00C04343" w:rsidRPr="005111E9">
        <w:rPr>
          <w:rFonts w:ascii="Century Gothic" w:hAnsi="Century Gothic" w:cs="Helvetica"/>
          <w:sz w:val="26"/>
          <w:szCs w:val="26"/>
        </w:rPr>
        <w:t>Travel</w:t>
      </w:r>
      <w:bookmarkEnd w:id="3"/>
    </w:p>
    <w:p w14:paraId="679A02C3" w14:textId="77777777" w:rsidR="00E5052E" w:rsidRPr="005111E9" w:rsidRDefault="00C04343" w:rsidP="005111E9">
      <w:pPr>
        <w:pStyle w:val="BodyText"/>
        <w:spacing w:before="236"/>
        <w:ind w:left="280" w:right="205"/>
        <w:jc w:val="both"/>
        <w:rPr>
          <w:rFonts w:ascii="Helvetica" w:hAnsi="Helvetica" w:cs="Helvetica"/>
          <w:sz w:val="22"/>
          <w:szCs w:val="22"/>
        </w:rPr>
      </w:pPr>
      <w:r w:rsidRPr="005111E9">
        <w:rPr>
          <w:rFonts w:ascii="Helvetica" w:hAnsi="Helvetica" w:cs="Helvetica"/>
          <w:sz w:val="22"/>
          <w:szCs w:val="22"/>
        </w:rPr>
        <w:t>To determine which journeys may be regarded as business travel the following rules shall apply:</w:t>
      </w:r>
    </w:p>
    <w:p w14:paraId="1A68E4F5" w14:textId="77777777" w:rsidR="00E5052E" w:rsidRPr="005111E9" w:rsidRDefault="00E5052E" w:rsidP="005111E9">
      <w:pPr>
        <w:pStyle w:val="BodyText"/>
        <w:spacing w:before="1"/>
        <w:jc w:val="both"/>
        <w:rPr>
          <w:rFonts w:ascii="Helvetica" w:hAnsi="Helvetica" w:cs="Helvetica"/>
          <w:sz w:val="22"/>
          <w:szCs w:val="22"/>
        </w:rPr>
      </w:pPr>
    </w:p>
    <w:p w14:paraId="452456FB" w14:textId="77777777" w:rsidR="00E5052E" w:rsidRPr="005111E9" w:rsidRDefault="00C04343" w:rsidP="005111E9">
      <w:pPr>
        <w:pStyle w:val="ListParagraph"/>
        <w:numPr>
          <w:ilvl w:val="2"/>
          <w:numId w:val="3"/>
        </w:numPr>
        <w:tabs>
          <w:tab w:val="left" w:pos="1000"/>
          <w:tab w:val="left" w:pos="1001"/>
        </w:tabs>
        <w:ind w:right="132"/>
        <w:jc w:val="both"/>
        <w:rPr>
          <w:rFonts w:ascii="Helvetica" w:hAnsi="Helvetica" w:cs="Helvetica"/>
        </w:rPr>
      </w:pPr>
      <w:r w:rsidRPr="005111E9">
        <w:rPr>
          <w:rFonts w:ascii="Helvetica" w:hAnsi="Helvetica" w:cs="Helvetica"/>
        </w:rPr>
        <w:t>A business journey is one necessarily undertaken by an employee to carry</w:t>
      </w:r>
      <w:r w:rsidRPr="005111E9">
        <w:rPr>
          <w:rFonts w:ascii="Helvetica" w:hAnsi="Helvetica" w:cs="Helvetica"/>
          <w:spacing w:val="-33"/>
        </w:rPr>
        <w:t xml:space="preserve"> </w:t>
      </w:r>
      <w:r w:rsidRPr="005111E9">
        <w:rPr>
          <w:rFonts w:ascii="Helvetica" w:hAnsi="Helvetica" w:cs="Helvetica"/>
        </w:rPr>
        <w:t>out his or her duties for the CFLP, or to attend training courses or conferences necessary for the performance of those</w:t>
      </w:r>
      <w:r w:rsidRPr="005111E9">
        <w:rPr>
          <w:rFonts w:ascii="Helvetica" w:hAnsi="Helvetica" w:cs="Helvetica"/>
          <w:spacing w:val="-4"/>
        </w:rPr>
        <w:t xml:space="preserve"> </w:t>
      </w:r>
      <w:r w:rsidRPr="005111E9">
        <w:rPr>
          <w:rFonts w:ascii="Helvetica" w:hAnsi="Helvetica" w:cs="Helvetica"/>
        </w:rPr>
        <w:t>duties.</w:t>
      </w:r>
    </w:p>
    <w:p w14:paraId="1E29BC11" w14:textId="77777777" w:rsidR="00E5052E" w:rsidRPr="005111E9" w:rsidRDefault="00C04343" w:rsidP="005111E9">
      <w:pPr>
        <w:pStyle w:val="ListParagraph"/>
        <w:numPr>
          <w:ilvl w:val="2"/>
          <w:numId w:val="3"/>
        </w:numPr>
        <w:tabs>
          <w:tab w:val="left" w:pos="1000"/>
          <w:tab w:val="left" w:pos="1001"/>
        </w:tabs>
        <w:ind w:right="131"/>
        <w:jc w:val="both"/>
        <w:rPr>
          <w:rFonts w:ascii="Helvetica" w:hAnsi="Helvetica" w:cs="Helvetica"/>
        </w:rPr>
      </w:pPr>
      <w:r w:rsidRPr="005111E9">
        <w:rPr>
          <w:rFonts w:ascii="Helvetica" w:hAnsi="Helvetica" w:cs="Helvetica"/>
        </w:rPr>
        <w:t>Travel between the permanent workplace and a temporary workplace or</w:t>
      </w:r>
      <w:r w:rsidRPr="005111E9">
        <w:rPr>
          <w:rFonts w:ascii="Helvetica" w:hAnsi="Helvetica" w:cs="Helvetica"/>
          <w:spacing w:val="-28"/>
        </w:rPr>
        <w:t xml:space="preserve"> </w:t>
      </w:r>
      <w:r w:rsidRPr="005111E9">
        <w:rPr>
          <w:rFonts w:ascii="Helvetica" w:hAnsi="Helvetica" w:cs="Helvetica"/>
        </w:rPr>
        <w:t>travel between home and a temporary workplace or travel between two temporary workplaces are all considered business</w:t>
      </w:r>
      <w:r w:rsidRPr="005111E9">
        <w:rPr>
          <w:rFonts w:ascii="Helvetica" w:hAnsi="Helvetica" w:cs="Helvetica"/>
          <w:spacing w:val="-4"/>
        </w:rPr>
        <w:t xml:space="preserve"> </w:t>
      </w:r>
      <w:r w:rsidRPr="005111E9">
        <w:rPr>
          <w:rFonts w:ascii="Helvetica" w:hAnsi="Helvetica" w:cs="Helvetica"/>
        </w:rPr>
        <w:t>journeys.</w:t>
      </w:r>
    </w:p>
    <w:p w14:paraId="4220ACB2" w14:textId="77777777" w:rsidR="00E5052E" w:rsidRPr="005111E9" w:rsidRDefault="00C04343" w:rsidP="005111E9">
      <w:pPr>
        <w:pStyle w:val="ListParagraph"/>
        <w:numPr>
          <w:ilvl w:val="2"/>
          <w:numId w:val="3"/>
        </w:numPr>
        <w:tabs>
          <w:tab w:val="left" w:pos="1000"/>
          <w:tab w:val="left" w:pos="1001"/>
        </w:tabs>
        <w:ind w:right="247"/>
        <w:jc w:val="both"/>
        <w:rPr>
          <w:rFonts w:ascii="Helvetica" w:hAnsi="Helvetica" w:cs="Helvetica"/>
        </w:rPr>
      </w:pPr>
      <w:r w:rsidRPr="005111E9">
        <w:rPr>
          <w:rFonts w:ascii="Helvetica" w:hAnsi="Helvetica" w:cs="Helvetica"/>
        </w:rPr>
        <w:t>In contrast, the cost of travelling from home (or any other place the employee attends for personal reasons such as the home of a friend or relative) to a permanent place of work is generally not claimable as this is regarded for tax purposes as “substantially ordinary commuting” and therefore a private journey.</w:t>
      </w:r>
    </w:p>
    <w:p w14:paraId="7A8DFE4E" w14:textId="77777777" w:rsidR="00E5052E" w:rsidRPr="005111E9" w:rsidRDefault="00C04343" w:rsidP="005111E9">
      <w:pPr>
        <w:pStyle w:val="ListParagraph"/>
        <w:numPr>
          <w:ilvl w:val="2"/>
          <w:numId w:val="3"/>
        </w:numPr>
        <w:tabs>
          <w:tab w:val="left" w:pos="1000"/>
          <w:tab w:val="left" w:pos="1001"/>
        </w:tabs>
        <w:spacing w:line="237" w:lineRule="auto"/>
        <w:ind w:right="729"/>
        <w:jc w:val="both"/>
        <w:rPr>
          <w:rFonts w:ascii="Helvetica" w:hAnsi="Helvetica" w:cs="Helvetica"/>
        </w:rPr>
      </w:pPr>
      <w:r w:rsidRPr="005111E9">
        <w:rPr>
          <w:rFonts w:ascii="Helvetica" w:hAnsi="Helvetica" w:cs="Helvetica"/>
        </w:rPr>
        <w:t>Expenses incurred during a business journey may be reclaimed from the CFLP within the rules and limits of these</w:t>
      </w:r>
      <w:r w:rsidRPr="005111E9">
        <w:rPr>
          <w:rFonts w:ascii="Helvetica" w:hAnsi="Helvetica" w:cs="Helvetica"/>
          <w:spacing w:val="-6"/>
        </w:rPr>
        <w:t xml:space="preserve"> </w:t>
      </w:r>
      <w:r w:rsidRPr="005111E9">
        <w:rPr>
          <w:rFonts w:ascii="Helvetica" w:hAnsi="Helvetica" w:cs="Helvetica"/>
        </w:rPr>
        <w:t>Procedures.</w:t>
      </w:r>
    </w:p>
    <w:p w14:paraId="3461E7C7" w14:textId="77777777" w:rsidR="00E5052E" w:rsidRPr="005111E9" w:rsidRDefault="00E5052E" w:rsidP="005111E9">
      <w:pPr>
        <w:pStyle w:val="BodyText"/>
        <w:spacing w:before="10"/>
        <w:jc w:val="both"/>
        <w:rPr>
          <w:rFonts w:ascii="Helvetica" w:hAnsi="Helvetica" w:cs="Helvetica"/>
          <w:sz w:val="22"/>
          <w:szCs w:val="22"/>
        </w:rPr>
      </w:pPr>
    </w:p>
    <w:p w14:paraId="2B05976F" w14:textId="77777777" w:rsidR="00E5052E" w:rsidRPr="005111E9" w:rsidRDefault="00C04343" w:rsidP="005111E9">
      <w:pPr>
        <w:pStyle w:val="ListParagraph"/>
        <w:numPr>
          <w:ilvl w:val="2"/>
          <w:numId w:val="3"/>
        </w:numPr>
        <w:tabs>
          <w:tab w:val="left" w:pos="1000"/>
          <w:tab w:val="left" w:pos="1001"/>
        </w:tabs>
        <w:spacing w:before="1"/>
        <w:ind w:right="825"/>
        <w:jc w:val="both"/>
        <w:rPr>
          <w:rFonts w:ascii="Helvetica" w:hAnsi="Helvetica" w:cs="Helvetica"/>
        </w:rPr>
      </w:pPr>
      <w:r w:rsidRPr="005111E9">
        <w:rPr>
          <w:rFonts w:ascii="Helvetica" w:hAnsi="Helvetica" w:cs="Helvetica"/>
        </w:rPr>
        <w:t>Claims for business journeys that start or end at home should be for</w:t>
      </w:r>
      <w:r w:rsidRPr="005111E9">
        <w:rPr>
          <w:rFonts w:ascii="Helvetica" w:hAnsi="Helvetica" w:cs="Helvetica"/>
          <w:spacing w:val="-30"/>
        </w:rPr>
        <w:t xml:space="preserve"> </w:t>
      </w:r>
      <w:r w:rsidRPr="005111E9">
        <w:rPr>
          <w:rFonts w:ascii="Helvetica" w:hAnsi="Helvetica" w:cs="Helvetica"/>
        </w:rPr>
        <w:t>the lesser of:</w:t>
      </w:r>
    </w:p>
    <w:p w14:paraId="108F4482" w14:textId="77777777" w:rsidR="00E5052E" w:rsidRPr="005111E9" w:rsidRDefault="00E5052E" w:rsidP="005111E9">
      <w:pPr>
        <w:pStyle w:val="BodyText"/>
        <w:jc w:val="both"/>
        <w:rPr>
          <w:rFonts w:ascii="Helvetica" w:hAnsi="Helvetica" w:cs="Helvetica"/>
          <w:sz w:val="22"/>
          <w:szCs w:val="22"/>
        </w:rPr>
      </w:pPr>
    </w:p>
    <w:p w14:paraId="6343F821" w14:textId="77777777" w:rsidR="00E5052E" w:rsidRPr="005111E9" w:rsidRDefault="00C04343" w:rsidP="005111E9">
      <w:pPr>
        <w:pStyle w:val="ListParagraph"/>
        <w:numPr>
          <w:ilvl w:val="0"/>
          <w:numId w:val="2"/>
        </w:numPr>
        <w:tabs>
          <w:tab w:val="left" w:pos="1774"/>
        </w:tabs>
        <w:jc w:val="both"/>
        <w:rPr>
          <w:rFonts w:ascii="Helvetica" w:hAnsi="Helvetica" w:cs="Helvetica"/>
        </w:rPr>
      </w:pPr>
      <w:r w:rsidRPr="005111E9">
        <w:rPr>
          <w:rFonts w:ascii="Helvetica" w:hAnsi="Helvetica" w:cs="Helvetica"/>
        </w:rPr>
        <w:t>the distance actually travelled,</w:t>
      </w:r>
      <w:r w:rsidRPr="005111E9">
        <w:rPr>
          <w:rFonts w:ascii="Helvetica" w:hAnsi="Helvetica" w:cs="Helvetica"/>
          <w:spacing w:val="-5"/>
        </w:rPr>
        <w:t xml:space="preserve"> </w:t>
      </w:r>
      <w:r w:rsidRPr="005111E9">
        <w:rPr>
          <w:rFonts w:ascii="Helvetica" w:hAnsi="Helvetica" w:cs="Helvetica"/>
        </w:rPr>
        <w:t>or</w:t>
      </w:r>
    </w:p>
    <w:p w14:paraId="41930013" w14:textId="77777777" w:rsidR="00E5052E" w:rsidRDefault="00C04343" w:rsidP="005111E9">
      <w:pPr>
        <w:pStyle w:val="ListParagraph"/>
        <w:numPr>
          <w:ilvl w:val="0"/>
          <w:numId w:val="2"/>
        </w:numPr>
        <w:tabs>
          <w:tab w:val="left" w:pos="1774"/>
        </w:tabs>
        <w:spacing w:before="41" w:line="276" w:lineRule="auto"/>
        <w:ind w:right="332"/>
        <w:jc w:val="both"/>
        <w:rPr>
          <w:rFonts w:ascii="Helvetica" w:hAnsi="Helvetica" w:cs="Helvetica"/>
        </w:rPr>
      </w:pPr>
      <w:r w:rsidRPr="005111E9">
        <w:rPr>
          <w:rFonts w:ascii="Helvetica" w:hAnsi="Helvetica" w:cs="Helvetica"/>
        </w:rPr>
        <w:t>the distance that would have been travelled if the journey had</w:t>
      </w:r>
      <w:r w:rsidRPr="005111E9">
        <w:rPr>
          <w:rFonts w:ascii="Helvetica" w:hAnsi="Helvetica" w:cs="Helvetica"/>
          <w:spacing w:val="-32"/>
        </w:rPr>
        <w:t xml:space="preserve"> </w:t>
      </w:r>
      <w:r w:rsidRPr="005111E9">
        <w:rPr>
          <w:rFonts w:ascii="Helvetica" w:hAnsi="Helvetica" w:cs="Helvetica"/>
        </w:rPr>
        <w:t>started or ended at the employee’s normal place of</w:t>
      </w:r>
      <w:r w:rsidRPr="005111E9">
        <w:rPr>
          <w:rFonts w:ascii="Helvetica" w:hAnsi="Helvetica" w:cs="Helvetica"/>
          <w:spacing w:val="-11"/>
        </w:rPr>
        <w:t xml:space="preserve"> </w:t>
      </w:r>
      <w:r w:rsidRPr="005111E9">
        <w:rPr>
          <w:rFonts w:ascii="Helvetica" w:hAnsi="Helvetica" w:cs="Helvetica"/>
        </w:rPr>
        <w:t>work.</w:t>
      </w:r>
    </w:p>
    <w:p w14:paraId="3F76BCEF" w14:textId="77777777" w:rsidR="00E5052E" w:rsidRPr="005111E9" w:rsidRDefault="00E5052E" w:rsidP="005111E9">
      <w:pPr>
        <w:pStyle w:val="BodyText"/>
        <w:spacing w:before="7"/>
        <w:jc w:val="both"/>
        <w:rPr>
          <w:rFonts w:ascii="Helvetica" w:hAnsi="Helvetica" w:cs="Helvetica"/>
          <w:sz w:val="22"/>
          <w:szCs w:val="22"/>
        </w:rPr>
      </w:pPr>
    </w:p>
    <w:p w14:paraId="493AE31B" w14:textId="77777777" w:rsidR="00E5052E" w:rsidRPr="005111E9" w:rsidRDefault="00C04343" w:rsidP="005111E9">
      <w:pPr>
        <w:pStyle w:val="Heading2"/>
        <w:jc w:val="both"/>
        <w:rPr>
          <w:rFonts w:ascii="Helvetica" w:hAnsi="Helvetica" w:cs="Helvetica"/>
          <w:sz w:val="22"/>
          <w:szCs w:val="22"/>
        </w:rPr>
      </w:pPr>
      <w:r w:rsidRPr="005111E9">
        <w:rPr>
          <w:rFonts w:ascii="Helvetica" w:hAnsi="Helvetica" w:cs="Helvetica"/>
          <w:sz w:val="22"/>
          <w:szCs w:val="22"/>
        </w:rPr>
        <w:t>No Personal Gain</w:t>
      </w:r>
    </w:p>
    <w:p w14:paraId="73276B2E" w14:textId="77777777" w:rsidR="00E5052E" w:rsidRPr="005111E9" w:rsidRDefault="00E5052E" w:rsidP="005111E9">
      <w:pPr>
        <w:pStyle w:val="BodyText"/>
        <w:jc w:val="both"/>
        <w:rPr>
          <w:rFonts w:ascii="Helvetica" w:hAnsi="Helvetica" w:cs="Helvetica"/>
          <w:b/>
          <w:sz w:val="22"/>
          <w:szCs w:val="22"/>
        </w:rPr>
      </w:pPr>
    </w:p>
    <w:p w14:paraId="4A47C4E3" w14:textId="77777777" w:rsidR="00E5052E" w:rsidRPr="005111E9" w:rsidRDefault="00C04343" w:rsidP="005111E9">
      <w:pPr>
        <w:pStyle w:val="BodyText"/>
        <w:ind w:left="280" w:right="298"/>
        <w:jc w:val="both"/>
        <w:rPr>
          <w:rFonts w:ascii="Helvetica" w:hAnsi="Helvetica" w:cs="Helvetica"/>
          <w:sz w:val="22"/>
          <w:szCs w:val="22"/>
        </w:rPr>
      </w:pPr>
      <w:r w:rsidRPr="005111E9">
        <w:rPr>
          <w:rFonts w:ascii="Helvetica" w:hAnsi="Helvetica" w:cs="Helvetica"/>
          <w:sz w:val="22"/>
          <w:szCs w:val="22"/>
        </w:rPr>
        <w:t>The following rules apply for implementing the policy that employees should neither gain nor lose financially in relation to expenditure and reimbursement on business travel arrangements.</w:t>
      </w:r>
    </w:p>
    <w:p w14:paraId="3E591800" w14:textId="77777777" w:rsidR="00E5052E" w:rsidRPr="005111E9" w:rsidRDefault="00E5052E" w:rsidP="005111E9">
      <w:pPr>
        <w:pStyle w:val="BodyText"/>
        <w:jc w:val="both"/>
        <w:rPr>
          <w:rFonts w:ascii="Helvetica" w:hAnsi="Helvetica" w:cs="Helvetica"/>
          <w:sz w:val="22"/>
          <w:szCs w:val="22"/>
        </w:rPr>
      </w:pPr>
    </w:p>
    <w:p w14:paraId="7AFA822D" w14:textId="77777777" w:rsidR="00E5052E" w:rsidRPr="005111E9" w:rsidRDefault="00C04343" w:rsidP="005111E9">
      <w:pPr>
        <w:pStyle w:val="Heading2"/>
        <w:jc w:val="both"/>
        <w:rPr>
          <w:rFonts w:ascii="Helvetica" w:hAnsi="Helvetica" w:cs="Helvetica"/>
          <w:sz w:val="22"/>
          <w:szCs w:val="22"/>
        </w:rPr>
      </w:pPr>
      <w:r w:rsidRPr="005111E9">
        <w:rPr>
          <w:rFonts w:ascii="Helvetica" w:hAnsi="Helvetica" w:cs="Helvetica"/>
          <w:sz w:val="22"/>
          <w:szCs w:val="22"/>
        </w:rPr>
        <w:t>Promotional Incentives</w:t>
      </w:r>
    </w:p>
    <w:p w14:paraId="7760F1CE" w14:textId="77777777" w:rsidR="00E5052E" w:rsidRPr="005111E9" w:rsidRDefault="00E5052E" w:rsidP="005111E9">
      <w:pPr>
        <w:pStyle w:val="BodyText"/>
        <w:jc w:val="both"/>
        <w:rPr>
          <w:rFonts w:ascii="Helvetica" w:hAnsi="Helvetica" w:cs="Helvetica"/>
          <w:b/>
          <w:sz w:val="22"/>
          <w:szCs w:val="22"/>
        </w:rPr>
      </w:pPr>
    </w:p>
    <w:p w14:paraId="5D29569B" w14:textId="77777777" w:rsidR="00E5052E" w:rsidRPr="005111E9" w:rsidRDefault="00C04343" w:rsidP="005111E9">
      <w:pPr>
        <w:pStyle w:val="BodyText"/>
        <w:ind w:left="280" w:right="271"/>
        <w:jc w:val="both"/>
        <w:rPr>
          <w:rFonts w:ascii="Helvetica" w:hAnsi="Helvetica" w:cs="Helvetica"/>
          <w:sz w:val="22"/>
          <w:szCs w:val="22"/>
        </w:rPr>
      </w:pPr>
      <w:r w:rsidRPr="005111E9">
        <w:rPr>
          <w:rFonts w:ascii="Helvetica" w:hAnsi="Helvetica" w:cs="Helvetica"/>
          <w:sz w:val="22"/>
          <w:szCs w:val="22"/>
        </w:rPr>
        <w:t>Any purchasing decision shall not be influenced by any promotional incentives such as personal credit card discounts or rebates. Employees should not benefit personally from these incentives. Any personal benefit arising from such incentives is a taxable benefit and would need to be declared by the individual on their tax return.</w:t>
      </w:r>
    </w:p>
    <w:p w14:paraId="15EC725F" w14:textId="77777777" w:rsidR="00E5052E" w:rsidRPr="005111E9" w:rsidRDefault="00E5052E" w:rsidP="005111E9">
      <w:pPr>
        <w:pStyle w:val="BodyText"/>
        <w:spacing w:before="1"/>
        <w:jc w:val="both"/>
        <w:rPr>
          <w:rFonts w:ascii="Helvetica" w:hAnsi="Helvetica" w:cs="Helvetica"/>
          <w:sz w:val="22"/>
          <w:szCs w:val="22"/>
        </w:rPr>
      </w:pPr>
    </w:p>
    <w:p w14:paraId="2AEC55DE" w14:textId="77777777" w:rsidR="00E5052E" w:rsidRPr="005111E9" w:rsidRDefault="00C04343" w:rsidP="005111E9">
      <w:pPr>
        <w:pStyle w:val="Heading2"/>
        <w:jc w:val="both"/>
        <w:rPr>
          <w:rFonts w:ascii="Helvetica" w:hAnsi="Helvetica" w:cs="Helvetica"/>
          <w:sz w:val="22"/>
          <w:szCs w:val="22"/>
        </w:rPr>
      </w:pPr>
      <w:r w:rsidRPr="005111E9">
        <w:rPr>
          <w:rFonts w:ascii="Helvetica" w:hAnsi="Helvetica" w:cs="Helvetica"/>
          <w:sz w:val="22"/>
          <w:szCs w:val="22"/>
        </w:rPr>
        <w:t>Partner’s Expenses</w:t>
      </w:r>
    </w:p>
    <w:p w14:paraId="47A6F7B2" w14:textId="77777777" w:rsidR="00E5052E" w:rsidRPr="005111E9" w:rsidRDefault="00E5052E" w:rsidP="005111E9">
      <w:pPr>
        <w:pStyle w:val="BodyText"/>
        <w:jc w:val="both"/>
        <w:rPr>
          <w:rFonts w:ascii="Helvetica" w:hAnsi="Helvetica" w:cs="Helvetica"/>
          <w:b/>
          <w:sz w:val="22"/>
          <w:szCs w:val="22"/>
        </w:rPr>
      </w:pPr>
    </w:p>
    <w:p w14:paraId="6B793D88" w14:textId="2E17D2B0" w:rsidR="00E5052E" w:rsidRPr="005111E9" w:rsidRDefault="00C04343" w:rsidP="005111E9">
      <w:pPr>
        <w:pStyle w:val="BodyText"/>
        <w:ind w:left="280"/>
        <w:jc w:val="both"/>
        <w:rPr>
          <w:rFonts w:ascii="Helvetica" w:hAnsi="Helvetica" w:cs="Helvetica"/>
          <w:sz w:val="22"/>
          <w:szCs w:val="22"/>
        </w:rPr>
      </w:pPr>
      <w:r w:rsidRPr="005111E9">
        <w:rPr>
          <w:rFonts w:ascii="Helvetica" w:hAnsi="Helvetica" w:cs="Helvetica"/>
          <w:sz w:val="22"/>
          <w:szCs w:val="22"/>
        </w:rPr>
        <w:t xml:space="preserve">Partners shall not travel at the CFLP’s expense except when their presence is required and authorised for a bona fide business purpose. In all cases the </w:t>
      </w:r>
      <w:r w:rsidR="000D20D2" w:rsidRPr="005111E9">
        <w:rPr>
          <w:rFonts w:ascii="Helvetica" w:hAnsi="Helvetica" w:cs="Helvetica"/>
          <w:sz w:val="22"/>
          <w:szCs w:val="22"/>
        </w:rPr>
        <w:t>CEO</w:t>
      </w:r>
      <w:r w:rsidRPr="005111E9">
        <w:rPr>
          <w:rFonts w:ascii="Helvetica" w:hAnsi="Helvetica" w:cs="Helvetica"/>
          <w:sz w:val="22"/>
          <w:szCs w:val="22"/>
        </w:rPr>
        <w:t xml:space="preserve"> must give authorisation in advance. Retrospective authorisation will not be accepted.</w:t>
      </w:r>
    </w:p>
    <w:p w14:paraId="4D104C07" w14:textId="77777777" w:rsidR="00E5052E" w:rsidRPr="005111E9" w:rsidRDefault="00C04343" w:rsidP="005111E9">
      <w:pPr>
        <w:pStyle w:val="BodyText"/>
        <w:spacing w:before="77"/>
        <w:ind w:left="280" w:right="298"/>
        <w:jc w:val="both"/>
        <w:rPr>
          <w:rFonts w:ascii="Helvetica" w:hAnsi="Helvetica" w:cs="Helvetica"/>
          <w:sz w:val="22"/>
          <w:szCs w:val="22"/>
        </w:rPr>
      </w:pPr>
      <w:r w:rsidRPr="005111E9">
        <w:rPr>
          <w:rFonts w:ascii="Helvetica" w:hAnsi="Helvetica" w:cs="Helvetica"/>
          <w:sz w:val="22"/>
          <w:szCs w:val="22"/>
        </w:rPr>
        <w:t xml:space="preserve">A partner may accompany a member of staff for personal reasons. In such instances the CFLP must not be charged for more than if the member of staff had travelled alone. Wherever possible the partner’s travel costs should be invoiced separately and paid privately. If the invoice includes both private and </w:t>
      </w:r>
      <w:r w:rsidRPr="005111E9">
        <w:rPr>
          <w:rFonts w:ascii="Helvetica" w:hAnsi="Helvetica" w:cs="Helvetica"/>
          <w:sz w:val="22"/>
          <w:szCs w:val="22"/>
        </w:rPr>
        <w:lastRenderedPageBreak/>
        <w:t>official travel costs the member of staff should settle the total invoice and reclaim the official</w:t>
      </w:r>
    </w:p>
    <w:p w14:paraId="0541903F" w14:textId="77777777" w:rsidR="00E5052E" w:rsidRPr="005111E9" w:rsidRDefault="00C04343" w:rsidP="005111E9">
      <w:pPr>
        <w:pStyle w:val="BodyText"/>
        <w:spacing w:before="1"/>
        <w:ind w:left="280"/>
        <w:jc w:val="both"/>
        <w:rPr>
          <w:rFonts w:ascii="Helvetica" w:hAnsi="Helvetica" w:cs="Helvetica"/>
          <w:sz w:val="22"/>
          <w:szCs w:val="22"/>
        </w:rPr>
      </w:pPr>
      <w:r w:rsidRPr="005111E9">
        <w:rPr>
          <w:rFonts w:ascii="Helvetica" w:hAnsi="Helvetica" w:cs="Helvetica"/>
          <w:sz w:val="22"/>
          <w:szCs w:val="22"/>
        </w:rPr>
        <w:t>element from the CFLP. Private insurance must be taken out to cover the partner’s travel.</w:t>
      </w:r>
    </w:p>
    <w:p w14:paraId="3F478359" w14:textId="77777777" w:rsidR="00E5052E" w:rsidRPr="005111E9" w:rsidRDefault="00E5052E" w:rsidP="005111E9">
      <w:pPr>
        <w:pStyle w:val="BodyText"/>
        <w:spacing w:before="9"/>
        <w:jc w:val="both"/>
        <w:rPr>
          <w:rFonts w:ascii="Helvetica" w:hAnsi="Helvetica" w:cs="Helvetica"/>
          <w:sz w:val="22"/>
          <w:szCs w:val="22"/>
        </w:rPr>
      </w:pPr>
    </w:p>
    <w:p w14:paraId="3586CB98" w14:textId="4A7CDB9A" w:rsidR="00E5052E" w:rsidRPr="005111E9" w:rsidRDefault="00C04343" w:rsidP="005111E9">
      <w:pPr>
        <w:pStyle w:val="Heading1"/>
        <w:jc w:val="both"/>
        <w:rPr>
          <w:rFonts w:ascii="Century Gothic" w:hAnsi="Century Gothic" w:cs="Helvetica"/>
          <w:sz w:val="26"/>
          <w:szCs w:val="26"/>
        </w:rPr>
      </w:pPr>
      <w:bookmarkStart w:id="4" w:name="_Toc156201329"/>
      <w:r w:rsidRPr="005111E9">
        <w:rPr>
          <w:rFonts w:ascii="Century Gothic" w:hAnsi="Century Gothic" w:cs="Helvetica"/>
          <w:sz w:val="26"/>
          <w:szCs w:val="26"/>
        </w:rPr>
        <w:t>5. Travel Advances</w:t>
      </w:r>
      <w:bookmarkEnd w:id="4"/>
    </w:p>
    <w:p w14:paraId="0F3D4D07" w14:textId="77777777" w:rsidR="00E5052E" w:rsidRPr="005111E9" w:rsidRDefault="00C04343" w:rsidP="005111E9">
      <w:pPr>
        <w:pStyle w:val="BodyText"/>
        <w:spacing w:before="237"/>
        <w:ind w:left="280" w:right="418"/>
        <w:jc w:val="both"/>
        <w:rPr>
          <w:rFonts w:ascii="Helvetica" w:hAnsi="Helvetica" w:cs="Helvetica"/>
          <w:sz w:val="22"/>
          <w:szCs w:val="22"/>
        </w:rPr>
      </w:pPr>
      <w:r w:rsidRPr="005111E9">
        <w:rPr>
          <w:rFonts w:ascii="Helvetica" w:hAnsi="Helvetica" w:cs="Helvetica"/>
          <w:sz w:val="22"/>
          <w:szCs w:val="22"/>
        </w:rPr>
        <w:t>Travel advances should not normally be required. Where a member of staff is leading a trip, including foreign trips, an advance may be given in local currency.</w:t>
      </w:r>
    </w:p>
    <w:p w14:paraId="3DC0D1F8" w14:textId="77777777" w:rsidR="00E5052E" w:rsidRPr="005111E9" w:rsidRDefault="00C04343" w:rsidP="005111E9">
      <w:pPr>
        <w:pStyle w:val="BodyText"/>
        <w:ind w:left="280" w:right="165"/>
        <w:jc w:val="both"/>
        <w:rPr>
          <w:rFonts w:ascii="Helvetica" w:hAnsi="Helvetica" w:cs="Helvetica"/>
          <w:sz w:val="22"/>
          <w:szCs w:val="22"/>
        </w:rPr>
      </w:pPr>
      <w:r w:rsidRPr="005111E9">
        <w:rPr>
          <w:rFonts w:ascii="Helvetica" w:hAnsi="Helvetica" w:cs="Helvetica"/>
          <w:sz w:val="22"/>
          <w:szCs w:val="22"/>
        </w:rPr>
        <w:t>A completed Expenses Claim Form should be submitted within four weeks of completing the journey to enable the advance to be cleared. If not cleared promptly, the CFLP reserves the right to deduct the outstanding advance from the employee’s salary.</w:t>
      </w:r>
    </w:p>
    <w:p w14:paraId="2943FB6D" w14:textId="77777777" w:rsidR="00E5052E" w:rsidRPr="005111E9" w:rsidRDefault="00E5052E" w:rsidP="005111E9">
      <w:pPr>
        <w:pStyle w:val="BodyText"/>
        <w:spacing w:before="10"/>
        <w:jc w:val="both"/>
        <w:rPr>
          <w:rFonts w:ascii="Helvetica" w:hAnsi="Helvetica" w:cs="Helvetica"/>
          <w:sz w:val="22"/>
          <w:szCs w:val="22"/>
        </w:rPr>
      </w:pPr>
    </w:p>
    <w:p w14:paraId="30114064" w14:textId="330192E4" w:rsidR="00E5052E" w:rsidRPr="005111E9" w:rsidRDefault="00C04343" w:rsidP="005111E9">
      <w:pPr>
        <w:pStyle w:val="Heading1"/>
        <w:jc w:val="both"/>
        <w:rPr>
          <w:rFonts w:ascii="Century Gothic" w:hAnsi="Century Gothic" w:cs="Helvetica"/>
          <w:sz w:val="26"/>
          <w:szCs w:val="26"/>
        </w:rPr>
      </w:pPr>
      <w:bookmarkStart w:id="5" w:name="_Toc156201330"/>
      <w:r w:rsidRPr="005111E9">
        <w:rPr>
          <w:rFonts w:ascii="Century Gothic" w:hAnsi="Century Gothic" w:cs="Helvetica"/>
          <w:sz w:val="26"/>
          <w:szCs w:val="26"/>
        </w:rPr>
        <w:t>6. Travel Bookings</w:t>
      </w:r>
      <w:bookmarkEnd w:id="5"/>
    </w:p>
    <w:p w14:paraId="20E01439" w14:textId="77777777" w:rsidR="00E5052E" w:rsidRPr="005111E9" w:rsidRDefault="00C04343" w:rsidP="005111E9">
      <w:pPr>
        <w:pStyle w:val="BodyText"/>
        <w:spacing w:before="236"/>
        <w:ind w:left="280" w:right="752"/>
        <w:jc w:val="both"/>
        <w:rPr>
          <w:rFonts w:ascii="Helvetica" w:hAnsi="Helvetica" w:cs="Helvetica"/>
          <w:sz w:val="22"/>
          <w:szCs w:val="22"/>
        </w:rPr>
      </w:pPr>
      <w:r w:rsidRPr="005111E9">
        <w:rPr>
          <w:rFonts w:ascii="Helvetica" w:hAnsi="Helvetica" w:cs="Helvetica"/>
          <w:sz w:val="22"/>
          <w:szCs w:val="22"/>
        </w:rPr>
        <w:t>Where possible, staff should plan trips to take advantage of reduced fare opportunities. Particularly, rail travel, wherever possible, should be booked in advance to take advantage of early booking concessions. It is expected that Standard Class travel will be used.</w:t>
      </w:r>
    </w:p>
    <w:p w14:paraId="4F7484A8" w14:textId="77777777" w:rsidR="00E5052E" w:rsidRPr="005F203D" w:rsidRDefault="00E5052E" w:rsidP="005111E9">
      <w:pPr>
        <w:pStyle w:val="BodyText"/>
        <w:spacing w:before="10"/>
        <w:jc w:val="both"/>
        <w:rPr>
          <w:rFonts w:ascii="Century Gothic" w:hAnsi="Century Gothic" w:cs="Helvetica"/>
          <w:sz w:val="26"/>
          <w:szCs w:val="26"/>
        </w:rPr>
      </w:pPr>
    </w:p>
    <w:p w14:paraId="4411F27A" w14:textId="5E6CF68A" w:rsidR="00E5052E" w:rsidRPr="005F203D" w:rsidRDefault="00C04343" w:rsidP="005111E9">
      <w:pPr>
        <w:pStyle w:val="Heading1"/>
        <w:jc w:val="both"/>
        <w:rPr>
          <w:rFonts w:ascii="Century Gothic" w:hAnsi="Century Gothic" w:cs="Helvetica"/>
          <w:sz w:val="26"/>
          <w:szCs w:val="26"/>
        </w:rPr>
      </w:pPr>
      <w:bookmarkStart w:id="6" w:name="_Toc156201331"/>
      <w:r w:rsidRPr="005F203D">
        <w:rPr>
          <w:rFonts w:ascii="Century Gothic" w:hAnsi="Century Gothic" w:cs="Helvetica"/>
          <w:sz w:val="26"/>
          <w:szCs w:val="26"/>
        </w:rPr>
        <w:t>7. Travel Cost</w:t>
      </w:r>
      <w:bookmarkEnd w:id="6"/>
    </w:p>
    <w:p w14:paraId="7F901D2A" w14:textId="77777777" w:rsidR="00E5052E" w:rsidRPr="005111E9" w:rsidRDefault="00C04343" w:rsidP="005111E9">
      <w:pPr>
        <w:pStyle w:val="Heading2"/>
        <w:spacing w:before="237"/>
        <w:jc w:val="both"/>
        <w:rPr>
          <w:rFonts w:ascii="Helvetica" w:hAnsi="Helvetica" w:cs="Helvetica"/>
          <w:sz w:val="22"/>
          <w:szCs w:val="22"/>
        </w:rPr>
      </w:pPr>
      <w:r w:rsidRPr="005111E9">
        <w:rPr>
          <w:rFonts w:ascii="Helvetica" w:hAnsi="Helvetica" w:cs="Helvetica"/>
          <w:sz w:val="22"/>
          <w:szCs w:val="22"/>
        </w:rPr>
        <w:t>Claims for Actual Expenditure</w:t>
      </w:r>
    </w:p>
    <w:p w14:paraId="56BBD535" w14:textId="77777777" w:rsidR="00E5052E" w:rsidRPr="005111E9" w:rsidRDefault="00E5052E" w:rsidP="005111E9">
      <w:pPr>
        <w:pStyle w:val="BodyText"/>
        <w:jc w:val="both"/>
        <w:rPr>
          <w:rFonts w:ascii="Helvetica" w:hAnsi="Helvetica" w:cs="Helvetica"/>
          <w:b/>
          <w:sz w:val="22"/>
          <w:szCs w:val="22"/>
        </w:rPr>
      </w:pPr>
    </w:p>
    <w:p w14:paraId="7EEF4351" w14:textId="77777777" w:rsidR="00E5052E" w:rsidRPr="005111E9" w:rsidRDefault="00C04343" w:rsidP="005111E9">
      <w:pPr>
        <w:pStyle w:val="BodyText"/>
        <w:ind w:left="280" w:right="125"/>
        <w:jc w:val="both"/>
        <w:rPr>
          <w:rFonts w:ascii="Helvetica" w:hAnsi="Helvetica" w:cs="Helvetica"/>
          <w:sz w:val="22"/>
          <w:szCs w:val="22"/>
        </w:rPr>
      </w:pPr>
      <w:r w:rsidRPr="005111E9">
        <w:rPr>
          <w:rFonts w:ascii="Helvetica" w:hAnsi="Helvetica" w:cs="Helvetica"/>
          <w:sz w:val="22"/>
          <w:szCs w:val="22"/>
        </w:rPr>
        <w:t>All claims made for business travel and expenses must be on an Expense Claim Form or a Mileage Claim Form and relate to actual expenditure incurred and must be supported with VAT receipts. Expense claims will be monitored by the Finance department to ensure these remain within acceptable limits. However, the mileage rates for use of a personal vehicle are rates agreeable to the H M Revenue &amp; Customs. Supporting receipts (e.g. for petrol) are required to support mileage claims so that VAT can be reclaimed.</w:t>
      </w:r>
    </w:p>
    <w:p w14:paraId="3BF67E4D" w14:textId="77777777" w:rsidR="00E5052E" w:rsidRPr="005111E9" w:rsidRDefault="00E5052E" w:rsidP="005111E9">
      <w:pPr>
        <w:pStyle w:val="BodyText"/>
        <w:jc w:val="both"/>
        <w:rPr>
          <w:rFonts w:ascii="Helvetica" w:hAnsi="Helvetica" w:cs="Helvetica"/>
          <w:sz w:val="22"/>
          <w:szCs w:val="22"/>
        </w:rPr>
      </w:pPr>
    </w:p>
    <w:p w14:paraId="7A581DD2" w14:textId="77777777" w:rsidR="00E5052E" w:rsidRPr="005111E9" w:rsidRDefault="00C04343" w:rsidP="005111E9">
      <w:pPr>
        <w:pStyle w:val="BodyText"/>
        <w:ind w:left="280" w:right="579"/>
        <w:jc w:val="both"/>
        <w:rPr>
          <w:rFonts w:ascii="Helvetica" w:hAnsi="Helvetica" w:cs="Helvetica"/>
          <w:sz w:val="22"/>
          <w:szCs w:val="22"/>
        </w:rPr>
      </w:pPr>
      <w:r w:rsidRPr="005111E9">
        <w:rPr>
          <w:rFonts w:ascii="Helvetica" w:hAnsi="Helvetica" w:cs="Helvetica"/>
          <w:sz w:val="22"/>
          <w:szCs w:val="22"/>
        </w:rPr>
        <w:t>Claims must be supported by VAT receipts and must be authorised as described above.</w:t>
      </w:r>
    </w:p>
    <w:p w14:paraId="217CF6EE" w14:textId="77777777" w:rsidR="00E5052E" w:rsidRPr="005111E9" w:rsidRDefault="00E5052E" w:rsidP="005111E9">
      <w:pPr>
        <w:pStyle w:val="BodyText"/>
        <w:spacing w:before="10"/>
        <w:jc w:val="both"/>
        <w:rPr>
          <w:rFonts w:ascii="Helvetica" w:hAnsi="Helvetica" w:cs="Helvetica"/>
          <w:sz w:val="22"/>
          <w:szCs w:val="22"/>
        </w:rPr>
      </w:pPr>
    </w:p>
    <w:p w14:paraId="5219C2D4" w14:textId="153AF170" w:rsidR="00E5052E" w:rsidRPr="005F203D" w:rsidRDefault="00C04343" w:rsidP="005111E9">
      <w:pPr>
        <w:pStyle w:val="Heading1"/>
        <w:jc w:val="both"/>
        <w:rPr>
          <w:rFonts w:ascii="Century Gothic" w:hAnsi="Century Gothic" w:cs="Helvetica"/>
          <w:sz w:val="26"/>
          <w:szCs w:val="26"/>
        </w:rPr>
      </w:pPr>
      <w:bookmarkStart w:id="7" w:name="_Toc156201332"/>
      <w:r w:rsidRPr="005F203D">
        <w:rPr>
          <w:rFonts w:ascii="Century Gothic" w:hAnsi="Century Gothic" w:cs="Helvetica"/>
          <w:sz w:val="26"/>
          <w:szCs w:val="26"/>
        </w:rPr>
        <w:t>8. Use Of Own Vehicle</w:t>
      </w:r>
      <w:bookmarkEnd w:id="7"/>
    </w:p>
    <w:p w14:paraId="41542BF6" w14:textId="77777777" w:rsidR="00E5052E" w:rsidRPr="005111E9" w:rsidRDefault="00C04343" w:rsidP="005111E9">
      <w:pPr>
        <w:pStyle w:val="BodyText"/>
        <w:spacing w:before="237"/>
        <w:ind w:left="280" w:right="112"/>
        <w:jc w:val="both"/>
        <w:rPr>
          <w:rFonts w:ascii="Helvetica" w:hAnsi="Helvetica" w:cs="Helvetica"/>
          <w:sz w:val="22"/>
          <w:szCs w:val="22"/>
        </w:rPr>
      </w:pPr>
      <w:r w:rsidRPr="005111E9">
        <w:rPr>
          <w:rFonts w:ascii="Helvetica" w:hAnsi="Helvetica" w:cs="Helvetica"/>
          <w:sz w:val="22"/>
          <w:szCs w:val="22"/>
        </w:rPr>
        <w:t>Members of staff who use their own vehicles on CFLP business must have a valid licence and ensure that their motor insurance policy covers them for the relevant business use. It is the responsibility of the individual to ensure that their vehicle is legally roadworthy with the relevant insurance, tax, MOT certificate (when applicable) and is suitable for business use.</w:t>
      </w:r>
    </w:p>
    <w:p w14:paraId="55275A40" w14:textId="77777777" w:rsidR="00E5052E" w:rsidRPr="005111E9" w:rsidRDefault="00E5052E" w:rsidP="005111E9">
      <w:pPr>
        <w:pStyle w:val="BodyText"/>
        <w:jc w:val="both"/>
        <w:rPr>
          <w:rFonts w:ascii="Helvetica" w:hAnsi="Helvetica" w:cs="Helvetica"/>
          <w:sz w:val="22"/>
          <w:szCs w:val="22"/>
        </w:rPr>
      </w:pPr>
    </w:p>
    <w:p w14:paraId="77133D95" w14:textId="215E9B8B" w:rsidR="00E5052E" w:rsidRPr="005111E9" w:rsidRDefault="00C04343" w:rsidP="005F203D">
      <w:pPr>
        <w:pStyle w:val="BodyText"/>
        <w:ind w:left="280" w:right="138"/>
        <w:jc w:val="both"/>
        <w:rPr>
          <w:rFonts w:ascii="Helvetica" w:hAnsi="Helvetica" w:cs="Helvetica"/>
          <w:sz w:val="22"/>
          <w:szCs w:val="22"/>
        </w:rPr>
      </w:pPr>
      <w:r w:rsidRPr="005111E9">
        <w:rPr>
          <w:rFonts w:ascii="Helvetica" w:hAnsi="Helvetica" w:cs="Helvetica"/>
          <w:sz w:val="22"/>
          <w:szCs w:val="22"/>
        </w:rPr>
        <w:t>Under new legislation smoking is not allowed in a car whilst travelling on business as this is now deemed to be a “place of work” especially when and if carrying other</w:t>
      </w:r>
      <w:r w:rsidR="005F203D">
        <w:rPr>
          <w:rFonts w:ascii="Helvetica" w:hAnsi="Helvetica" w:cs="Helvetica"/>
          <w:sz w:val="22"/>
          <w:szCs w:val="22"/>
        </w:rPr>
        <w:t xml:space="preserve"> </w:t>
      </w:r>
      <w:r w:rsidRPr="005111E9">
        <w:rPr>
          <w:rFonts w:ascii="Helvetica" w:hAnsi="Helvetica" w:cs="Helvetica"/>
          <w:sz w:val="22"/>
          <w:szCs w:val="22"/>
        </w:rPr>
        <w:t>CFLP colleagues or external passengers. Drivers must also be aware of the restriction of mobile phone use when driving.</w:t>
      </w:r>
    </w:p>
    <w:p w14:paraId="382E70E5" w14:textId="77777777" w:rsidR="00E5052E" w:rsidRPr="005111E9" w:rsidRDefault="00E5052E" w:rsidP="005111E9">
      <w:pPr>
        <w:pStyle w:val="BodyText"/>
        <w:jc w:val="both"/>
        <w:rPr>
          <w:rFonts w:ascii="Helvetica" w:hAnsi="Helvetica" w:cs="Helvetica"/>
          <w:sz w:val="22"/>
          <w:szCs w:val="22"/>
        </w:rPr>
      </w:pPr>
    </w:p>
    <w:p w14:paraId="68ADCD17" w14:textId="77777777" w:rsidR="00E5052E" w:rsidRPr="005111E9" w:rsidRDefault="00C04343" w:rsidP="005111E9">
      <w:pPr>
        <w:pStyle w:val="BodyText"/>
        <w:ind w:left="280"/>
        <w:jc w:val="both"/>
        <w:rPr>
          <w:rFonts w:ascii="Helvetica" w:hAnsi="Helvetica" w:cs="Helvetica"/>
          <w:sz w:val="22"/>
          <w:szCs w:val="22"/>
        </w:rPr>
      </w:pPr>
      <w:r w:rsidRPr="005111E9">
        <w:rPr>
          <w:rFonts w:ascii="Helvetica" w:hAnsi="Helvetica" w:cs="Helvetica"/>
          <w:sz w:val="22"/>
          <w:szCs w:val="22"/>
        </w:rPr>
        <w:t>Reimbursement of mileage will be made at the prevailing rates, detailed below.</w:t>
      </w:r>
    </w:p>
    <w:p w14:paraId="6EA1EBA1" w14:textId="77777777" w:rsidR="00E5052E" w:rsidRPr="005111E9" w:rsidRDefault="00E5052E" w:rsidP="005111E9">
      <w:pPr>
        <w:pStyle w:val="BodyText"/>
        <w:jc w:val="both"/>
        <w:rPr>
          <w:rFonts w:ascii="Helvetica" w:hAnsi="Helvetica" w:cs="Helvetica"/>
          <w:sz w:val="22"/>
          <w:szCs w:val="22"/>
        </w:rPr>
      </w:pPr>
    </w:p>
    <w:p w14:paraId="54D97E7E" w14:textId="77777777" w:rsidR="00E5052E" w:rsidRPr="005111E9" w:rsidRDefault="00C04343" w:rsidP="005111E9">
      <w:pPr>
        <w:pStyle w:val="BodyText"/>
        <w:spacing w:before="1"/>
        <w:ind w:left="280" w:right="538"/>
        <w:jc w:val="both"/>
        <w:rPr>
          <w:rFonts w:ascii="Helvetica" w:hAnsi="Helvetica" w:cs="Helvetica"/>
          <w:sz w:val="22"/>
          <w:szCs w:val="22"/>
        </w:rPr>
      </w:pPr>
      <w:r w:rsidRPr="005111E9">
        <w:rPr>
          <w:rFonts w:ascii="Helvetica" w:hAnsi="Helvetica" w:cs="Helvetica"/>
          <w:sz w:val="22"/>
          <w:szCs w:val="22"/>
        </w:rPr>
        <w:t>The CFLP will not be responsible for any traffic offence violation, speeding fines, parking fines or other costs incurred whilst on CFLP business.</w:t>
      </w:r>
    </w:p>
    <w:p w14:paraId="36D67D1E" w14:textId="77777777" w:rsidR="00E5052E" w:rsidRPr="005111E9" w:rsidRDefault="00E5052E" w:rsidP="005111E9">
      <w:pPr>
        <w:pStyle w:val="BodyText"/>
        <w:spacing w:before="11"/>
        <w:jc w:val="both"/>
        <w:rPr>
          <w:rFonts w:ascii="Helvetica" w:hAnsi="Helvetica" w:cs="Helvetica"/>
          <w:sz w:val="22"/>
          <w:szCs w:val="22"/>
        </w:rPr>
      </w:pPr>
    </w:p>
    <w:p w14:paraId="5D8ABD77" w14:textId="00ADFBEA" w:rsidR="00E5052E" w:rsidRPr="005111E9" w:rsidRDefault="00637E87" w:rsidP="005111E9">
      <w:pPr>
        <w:pStyle w:val="Heading2"/>
        <w:jc w:val="both"/>
        <w:rPr>
          <w:rFonts w:ascii="Helvetica" w:hAnsi="Helvetica" w:cs="Helvetica"/>
          <w:b w:val="0"/>
          <w:bCs w:val="0"/>
          <w:sz w:val="22"/>
          <w:szCs w:val="22"/>
        </w:rPr>
      </w:pPr>
      <w:r w:rsidRPr="005111E9">
        <w:rPr>
          <w:rFonts w:ascii="Helvetica" w:hAnsi="Helvetica" w:cs="Helvetica"/>
          <w:b w:val="0"/>
          <w:bCs w:val="0"/>
          <w:sz w:val="22"/>
          <w:szCs w:val="22"/>
        </w:rPr>
        <w:t>Mileage Rates (202</w:t>
      </w:r>
      <w:r w:rsidR="00877A2F">
        <w:rPr>
          <w:rFonts w:ascii="Helvetica" w:hAnsi="Helvetica" w:cs="Helvetica"/>
          <w:b w:val="0"/>
          <w:bCs w:val="0"/>
          <w:sz w:val="22"/>
          <w:szCs w:val="22"/>
        </w:rPr>
        <w:t>4</w:t>
      </w:r>
      <w:r w:rsidRPr="005111E9">
        <w:rPr>
          <w:rFonts w:ascii="Helvetica" w:hAnsi="Helvetica" w:cs="Helvetica"/>
          <w:b w:val="0"/>
          <w:bCs w:val="0"/>
          <w:sz w:val="22"/>
          <w:szCs w:val="22"/>
        </w:rPr>
        <w:t>/2</w:t>
      </w:r>
      <w:r w:rsidR="00877A2F">
        <w:rPr>
          <w:rFonts w:ascii="Helvetica" w:hAnsi="Helvetica" w:cs="Helvetica"/>
          <w:b w:val="0"/>
          <w:bCs w:val="0"/>
          <w:sz w:val="22"/>
          <w:szCs w:val="22"/>
        </w:rPr>
        <w:t>5</w:t>
      </w:r>
      <w:r w:rsidR="00C04343" w:rsidRPr="005111E9">
        <w:rPr>
          <w:rFonts w:ascii="Helvetica" w:hAnsi="Helvetica" w:cs="Helvetica"/>
          <w:b w:val="0"/>
          <w:bCs w:val="0"/>
          <w:sz w:val="22"/>
          <w:szCs w:val="22"/>
        </w:rPr>
        <w:t>)</w:t>
      </w:r>
    </w:p>
    <w:p w14:paraId="2E9368B4" w14:textId="77777777" w:rsidR="00E5052E" w:rsidRPr="005111E9" w:rsidRDefault="00E5052E" w:rsidP="005111E9">
      <w:pPr>
        <w:pStyle w:val="BodyText"/>
        <w:jc w:val="both"/>
        <w:rPr>
          <w:rFonts w:ascii="Helvetica" w:hAnsi="Helvetica" w:cs="Helvetica"/>
          <w:sz w:val="22"/>
          <w:szCs w:val="22"/>
        </w:rPr>
      </w:pPr>
    </w:p>
    <w:tbl>
      <w:tblPr>
        <w:tblW w:w="0" w:type="auto"/>
        <w:tblInd w:w="188" w:type="dxa"/>
        <w:tblLayout w:type="fixed"/>
        <w:tblCellMar>
          <w:left w:w="0" w:type="dxa"/>
          <w:right w:w="0" w:type="dxa"/>
        </w:tblCellMar>
        <w:tblLook w:val="01E0" w:firstRow="1" w:lastRow="1" w:firstColumn="1" w:lastColumn="1" w:noHBand="0" w:noVBand="0"/>
      </w:tblPr>
      <w:tblGrid>
        <w:gridCol w:w="4978"/>
        <w:gridCol w:w="1845"/>
      </w:tblGrid>
      <w:tr w:rsidR="000D20D2" w:rsidRPr="005111E9" w14:paraId="451DE44B" w14:textId="77777777">
        <w:trPr>
          <w:trHeight w:val="1124"/>
        </w:trPr>
        <w:tc>
          <w:tcPr>
            <w:tcW w:w="4978" w:type="dxa"/>
          </w:tcPr>
          <w:p w14:paraId="6007D0BB" w14:textId="77777777" w:rsidR="00E5052E" w:rsidRPr="005111E9" w:rsidRDefault="00C04343" w:rsidP="005111E9">
            <w:pPr>
              <w:pStyle w:val="TableParagraph"/>
              <w:spacing w:line="268" w:lineRule="exact"/>
              <w:jc w:val="both"/>
              <w:rPr>
                <w:rFonts w:ascii="Helvetica" w:hAnsi="Helvetica" w:cs="Helvetica"/>
              </w:rPr>
            </w:pPr>
            <w:r w:rsidRPr="005111E9">
              <w:rPr>
                <w:rFonts w:ascii="Helvetica" w:hAnsi="Helvetica" w:cs="Helvetica"/>
              </w:rPr>
              <w:t>Cars and vans:</w:t>
            </w:r>
          </w:p>
          <w:p w14:paraId="26DF90F8" w14:textId="77777777" w:rsidR="00E5052E" w:rsidRPr="005111E9" w:rsidRDefault="00C04343" w:rsidP="005111E9">
            <w:pPr>
              <w:pStyle w:val="TableParagraph"/>
              <w:spacing w:before="22" w:line="376" w:lineRule="exact"/>
              <w:ind w:left="334" w:right="274"/>
              <w:jc w:val="both"/>
              <w:rPr>
                <w:rFonts w:ascii="Helvetica" w:hAnsi="Helvetica" w:cs="Helvetica"/>
              </w:rPr>
            </w:pPr>
            <w:r w:rsidRPr="005111E9">
              <w:rPr>
                <w:rFonts w:ascii="Helvetica" w:hAnsi="Helvetica" w:cs="Helvetica"/>
              </w:rPr>
              <w:t>on the first 10,000 miles in the tax year on each additional mile above this</w:t>
            </w:r>
          </w:p>
        </w:tc>
        <w:tc>
          <w:tcPr>
            <w:tcW w:w="1845" w:type="dxa"/>
          </w:tcPr>
          <w:p w14:paraId="69C9374F" w14:textId="77777777" w:rsidR="00E5052E" w:rsidRPr="005111E9" w:rsidRDefault="00E5052E" w:rsidP="005111E9">
            <w:pPr>
              <w:pStyle w:val="TableParagraph"/>
              <w:spacing w:before="8" w:line="240" w:lineRule="auto"/>
              <w:ind w:left="0"/>
              <w:jc w:val="both"/>
              <w:rPr>
                <w:rFonts w:ascii="Helvetica" w:hAnsi="Helvetica" w:cs="Helvetica"/>
              </w:rPr>
            </w:pPr>
          </w:p>
          <w:p w14:paraId="675BBAE5" w14:textId="77777777" w:rsidR="00E5052E" w:rsidRPr="005111E9" w:rsidRDefault="00C04343" w:rsidP="005111E9">
            <w:pPr>
              <w:pStyle w:val="TableParagraph"/>
              <w:spacing w:line="370" w:lineRule="atLeast"/>
              <w:ind w:left="325" w:right="179"/>
              <w:jc w:val="both"/>
              <w:rPr>
                <w:rFonts w:ascii="Helvetica" w:hAnsi="Helvetica" w:cs="Helvetica"/>
              </w:rPr>
            </w:pPr>
            <w:r w:rsidRPr="005111E9">
              <w:rPr>
                <w:rFonts w:ascii="Helvetica" w:hAnsi="Helvetica" w:cs="Helvetica"/>
              </w:rPr>
              <w:t>45p per mile 25p per mile</w:t>
            </w:r>
          </w:p>
        </w:tc>
      </w:tr>
      <w:tr w:rsidR="000D20D2" w:rsidRPr="005111E9" w14:paraId="6576C862" w14:textId="77777777">
        <w:trPr>
          <w:trHeight w:val="747"/>
        </w:trPr>
        <w:tc>
          <w:tcPr>
            <w:tcW w:w="4978" w:type="dxa"/>
          </w:tcPr>
          <w:p w14:paraId="26CBE9D0" w14:textId="77777777" w:rsidR="00E5052E" w:rsidRPr="005111E9" w:rsidRDefault="00C04343" w:rsidP="00566CDB">
            <w:pPr>
              <w:pStyle w:val="TableParagraph"/>
              <w:spacing w:line="240" w:lineRule="auto"/>
              <w:jc w:val="both"/>
              <w:rPr>
                <w:rFonts w:ascii="Helvetica" w:hAnsi="Helvetica" w:cs="Helvetica"/>
              </w:rPr>
            </w:pPr>
            <w:r w:rsidRPr="005111E9">
              <w:rPr>
                <w:rFonts w:ascii="Helvetica" w:hAnsi="Helvetica" w:cs="Helvetica"/>
              </w:rPr>
              <w:t>Motorcycles:</w:t>
            </w:r>
          </w:p>
          <w:p w14:paraId="6679C106" w14:textId="77777777" w:rsidR="00E5052E" w:rsidRDefault="00C04343" w:rsidP="00566CDB">
            <w:pPr>
              <w:pStyle w:val="TableParagraph"/>
              <w:ind w:left="334"/>
              <w:jc w:val="both"/>
              <w:rPr>
                <w:rFonts w:ascii="Helvetica" w:hAnsi="Helvetica" w:cs="Helvetica"/>
              </w:rPr>
            </w:pPr>
            <w:r w:rsidRPr="005111E9">
              <w:rPr>
                <w:rFonts w:ascii="Helvetica" w:hAnsi="Helvetica" w:cs="Helvetica"/>
              </w:rPr>
              <w:t>For any distance travelled in the tax year</w:t>
            </w:r>
          </w:p>
          <w:p w14:paraId="547919C5" w14:textId="77777777" w:rsidR="00447D7A" w:rsidRDefault="00447D7A" w:rsidP="00566CDB">
            <w:pPr>
              <w:pStyle w:val="TableParagraph"/>
              <w:jc w:val="both"/>
              <w:rPr>
                <w:rFonts w:ascii="Helvetica" w:hAnsi="Helvetica" w:cs="Helvetica"/>
              </w:rPr>
            </w:pPr>
          </w:p>
          <w:p w14:paraId="016CFB1E" w14:textId="4E24E789" w:rsidR="00447D7A" w:rsidRDefault="00447D7A" w:rsidP="00566CDB">
            <w:pPr>
              <w:pStyle w:val="TableParagraph"/>
              <w:jc w:val="both"/>
              <w:rPr>
                <w:rFonts w:ascii="Helvetica" w:hAnsi="Helvetica" w:cs="Helvetica"/>
              </w:rPr>
            </w:pPr>
            <w:r>
              <w:rPr>
                <w:rFonts w:ascii="Helvetica" w:hAnsi="Helvetica" w:cs="Helvetica"/>
              </w:rPr>
              <w:t>B</w:t>
            </w:r>
            <w:r w:rsidR="00A26CED">
              <w:rPr>
                <w:rFonts w:ascii="Helvetica" w:hAnsi="Helvetica" w:cs="Helvetica"/>
              </w:rPr>
              <w:t>i</w:t>
            </w:r>
            <w:r w:rsidR="005302A3">
              <w:rPr>
                <w:rFonts w:ascii="Helvetica" w:hAnsi="Helvetica" w:cs="Helvetica"/>
              </w:rPr>
              <w:t>cycles:</w:t>
            </w:r>
          </w:p>
          <w:p w14:paraId="77D59EDC" w14:textId="273A3176" w:rsidR="005302A3" w:rsidRPr="005111E9" w:rsidRDefault="00A26CED" w:rsidP="00AB47BD">
            <w:pPr>
              <w:pStyle w:val="TableParagraph"/>
              <w:ind w:left="334"/>
              <w:jc w:val="both"/>
              <w:rPr>
                <w:rFonts w:ascii="Helvetica" w:hAnsi="Helvetica" w:cs="Helvetica"/>
              </w:rPr>
            </w:pPr>
            <w:r w:rsidRPr="005111E9">
              <w:rPr>
                <w:rFonts w:ascii="Helvetica" w:hAnsi="Helvetica" w:cs="Helvetica"/>
              </w:rPr>
              <w:t>For any distance travelled in the tax year</w:t>
            </w:r>
          </w:p>
        </w:tc>
        <w:tc>
          <w:tcPr>
            <w:tcW w:w="1845" w:type="dxa"/>
          </w:tcPr>
          <w:p w14:paraId="593C5701" w14:textId="77777777" w:rsidR="00E5052E" w:rsidRPr="005111E9" w:rsidRDefault="00E5052E" w:rsidP="00566CDB">
            <w:pPr>
              <w:pStyle w:val="TableParagraph"/>
              <w:spacing w:line="240" w:lineRule="auto"/>
              <w:ind w:left="0"/>
              <w:jc w:val="both"/>
              <w:rPr>
                <w:rFonts w:ascii="Helvetica" w:hAnsi="Helvetica" w:cs="Helvetica"/>
              </w:rPr>
            </w:pPr>
          </w:p>
          <w:p w14:paraId="7AE2AF94" w14:textId="251689F7" w:rsidR="00447D7A" w:rsidRPr="005111E9" w:rsidRDefault="00C04343" w:rsidP="00AB47BD">
            <w:pPr>
              <w:pStyle w:val="TableParagraph"/>
              <w:ind w:left="325"/>
              <w:jc w:val="both"/>
              <w:rPr>
                <w:rFonts w:ascii="Helvetica" w:hAnsi="Helvetica" w:cs="Helvetica"/>
              </w:rPr>
            </w:pPr>
            <w:r w:rsidRPr="005111E9">
              <w:rPr>
                <w:rFonts w:ascii="Helvetica" w:hAnsi="Helvetica" w:cs="Helvetica"/>
              </w:rPr>
              <w:t>24p</w:t>
            </w:r>
            <w:r w:rsidR="00566CDB">
              <w:rPr>
                <w:rFonts w:ascii="Helvetica" w:hAnsi="Helvetica" w:cs="Helvetica"/>
              </w:rPr>
              <w:t xml:space="preserve"> </w:t>
            </w:r>
            <w:r w:rsidRPr="005111E9">
              <w:rPr>
                <w:rFonts w:ascii="Helvetica" w:hAnsi="Helvetica" w:cs="Helvetica"/>
              </w:rPr>
              <w:t>per mil</w:t>
            </w:r>
            <w:r w:rsidR="00447D7A">
              <w:rPr>
                <w:rFonts w:ascii="Helvetica" w:hAnsi="Helvetica" w:cs="Helvetica"/>
              </w:rPr>
              <w:t>e</w:t>
            </w:r>
            <w:r w:rsidR="00566CDB">
              <w:rPr>
                <w:rFonts w:ascii="Helvetica" w:hAnsi="Helvetica" w:cs="Helvetica"/>
              </w:rPr>
              <w:br/>
            </w:r>
            <w:r w:rsidR="00566CDB">
              <w:rPr>
                <w:rFonts w:ascii="Helvetica" w:hAnsi="Helvetica" w:cs="Helvetica"/>
              </w:rPr>
              <w:br/>
            </w:r>
            <w:r w:rsidR="00566CDB">
              <w:rPr>
                <w:rFonts w:ascii="Helvetica" w:hAnsi="Helvetica" w:cs="Helvetica"/>
              </w:rPr>
              <w:br/>
              <w:t>20p per mile</w:t>
            </w:r>
          </w:p>
        </w:tc>
      </w:tr>
    </w:tbl>
    <w:p w14:paraId="67B8984C" w14:textId="493522ED" w:rsidR="00E5052E" w:rsidRPr="000E3D45" w:rsidRDefault="00C04343" w:rsidP="005111E9">
      <w:pPr>
        <w:pStyle w:val="Heading1"/>
        <w:jc w:val="both"/>
        <w:rPr>
          <w:rFonts w:ascii="Century Gothic" w:hAnsi="Century Gothic" w:cs="Helvetica"/>
          <w:sz w:val="26"/>
          <w:szCs w:val="26"/>
        </w:rPr>
      </w:pPr>
      <w:bookmarkStart w:id="8" w:name="_Toc156201333"/>
      <w:r w:rsidRPr="000E3D45">
        <w:rPr>
          <w:rFonts w:ascii="Century Gothic" w:hAnsi="Century Gothic" w:cs="Helvetica"/>
          <w:sz w:val="26"/>
          <w:szCs w:val="26"/>
        </w:rPr>
        <w:lastRenderedPageBreak/>
        <w:t>9. Car Hire</w:t>
      </w:r>
      <w:bookmarkEnd w:id="8"/>
    </w:p>
    <w:p w14:paraId="2FB78B1B" w14:textId="77777777" w:rsidR="00E5052E" w:rsidRPr="005111E9" w:rsidRDefault="00C04343" w:rsidP="005111E9">
      <w:pPr>
        <w:pStyle w:val="BodyText"/>
        <w:spacing w:before="237"/>
        <w:ind w:left="280" w:right="191"/>
        <w:jc w:val="both"/>
        <w:rPr>
          <w:rFonts w:ascii="Helvetica" w:hAnsi="Helvetica" w:cs="Helvetica"/>
          <w:sz w:val="22"/>
          <w:szCs w:val="22"/>
        </w:rPr>
      </w:pPr>
      <w:r w:rsidRPr="005111E9">
        <w:rPr>
          <w:rFonts w:ascii="Helvetica" w:hAnsi="Helvetica" w:cs="Helvetica"/>
          <w:sz w:val="22"/>
          <w:szCs w:val="22"/>
        </w:rPr>
        <w:t>Car hire should be considered for long road journeys as it will be more cost effective to use a hired vehicle rather than a private one. The Finance Office should be contacted at least two weeks in advance of the travel date so that arrangements can be made.</w:t>
      </w:r>
    </w:p>
    <w:p w14:paraId="2F604913" w14:textId="77777777" w:rsidR="00E5052E" w:rsidRPr="005111E9" w:rsidRDefault="00E5052E" w:rsidP="005111E9">
      <w:pPr>
        <w:pStyle w:val="BodyText"/>
        <w:spacing w:before="9"/>
        <w:jc w:val="both"/>
        <w:rPr>
          <w:rFonts w:ascii="Helvetica" w:hAnsi="Helvetica" w:cs="Helvetica"/>
          <w:sz w:val="22"/>
          <w:szCs w:val="22"/>
        </w:rPr>
      </w:pPr>
    </w:p>
    <w:p w14:paraId="1BE03592" w14:textId="77777777" w:rsidR="00E5052E" w:rsidRPr="005111E9" w:rsidRDefault="00C04343" w:rsidP="005111E9">
      <w:pPr>
        <w:pStyle w:val="BodyText"/>
        <w:ind w:left="280" w:right="271"/>
        <w:jc w:val="both"/>
        <w:rPr>
          <w:rFonts w:ascii="Helvetica" w:hAnsi="Helvetica" w:cs="Helvetica"/>
          <w:sz w:val="22"/>
          <w:szCs w:val="22"/>
        </w:rPr>
      </w:pPr>
      <w:r w:rsidRPr="005111E9">
        <w:rPr>
          <w:rFonts w:ascii="Helvetica" w:hAnsi="Helvetica" w:cs="Helvetica"/>
          <w:sz w:val="22"/>
          <w:szCs w:val="22"/>
        </w:rPr>
        <w:t>Where a car hire is used, fuel will be reimbursed based on actual spend, the receipt must be provided in all cases and only sufficient fuel for the journey purchased.</w:t>
      </w:r>
    </w:p>
    <w:p w14:paraId="0373E973" w14:textId="77777777" w:rsidR="00E5052E" w:rsidRPr="005111E9" w:rsidRDefault="00E5052E" w:rsidP="005111E9">
      <w:pPr>
        <w:pStyle w:val="BodyText"/>
        <w:jc w:val="both"/>
        <w:rPr>
          <w:rFonts w:ascii="Helvetica" w:hAnsi="Helvetica" w:cs="Helvetica"/>
          <w:sz w:val="22"/>
          <w:szCs w:val="22"/>
        </w:rPr>
      </w:pPr>
    </w:p>
    <w:p w14:paraId="10CF983A" w14:textId="77777777" w:rsidR="00E5052E" w:rsidRPr="005111E9" w:rsidRDefault="00C04343" w:rsidP="005111E9">
      <w:pPr>
        <w:pStyle w:val="BodyText"/>
        <w:ind w:left="280" w:right="1005"/>
        <w:jc w:val="both"/>
        <w:rPr>
          <w:rFonts w:ascii="Helvetica" w:hAnsi="Helvetica" w:cs="Helvetica"/>
          <w:sz w:val="22"/>
          <w:szCs w:val="22"/>
        </w:rPr>
      </w:pPr>
      <w:r w:rsidRPr="005111E9">
        <w:rPr>
          <w:rFonts w:ascii="Helvetica" w:hAnsi="Helvetica" w:cs="Helvetica"/>
          <w:sz w:val="22"/>
          <w:szCs w:val="22"/>
        </w:rPr>
        <w:t>Under new legislation smoking is not allowed in a hire car whilst travelling on business as this is now deemed to be a “place of work”</w:t>
      </w:r>
    </w:p>
    <w:p w14:paraId="070FAC6F" w14:textId="77777777" w:rsidR="00E5052E" w:rsidRPr="005111E9" w:rsidRDefault="00E5052E" w:rsidP="005111E9">
      <w:pPr>
        <w:pStyle w:val="BodyText"/>
        <w:jc w:val="both"/>
        <w:rPr>
          <w:rFonts w:ascii="Helvetica" w:hAnsi="Helvetica" w:cs="Helvetica"/>
          <w:sz w:val="22"/>
          <w:szCs w:val="22"/>
        </w:rPr>
      </w:pPr>
    </w:p>
    <w:p w14:paraId="7F56DD1C" w14:textId="77777777" w:rsidR="00E5052E" w:rsidRPr="005111E9" w:rsidRDefault="00C04343" w:rsidP="005111E9">
      <w:pPr>
        <w:pStyle w:val="BodyText"/>
        <w:ind w:left="280" w:right="538"/>
        <w:jc w:val="both"/>
        <w:rPr>
          <w:rFonts w:ascii="Helvetica" w:hAnsi="Helvetica" w:cs="Helvetica"/>
          <w:sz w:val="22"/>
          <w:szCs w:val="22"/>
        </w:rPr>
      </w:pPr>
      <w:r w:rsidRPr="005111E9">
        <w:rPr>
          <w:rFonts w:ascii="Helvetica" w:hAnsi="Helvetica" w:cs="Helvetica"/>
          <w:sz w:val="22"/>
          <w:szCs w:val="22"/>
        </w:rPr>
        <w:t>Drivers must also be aware of the restriction of mobile phone use when driving. The CFLP will not be responsible for any traffic offence violation, speeding fines, parking fines or other costs incurred whilst on CFLP business.</w:t>
      </w:r>
    </w:p>
    <w:p w14:paraId="426D839E" w14:textId="77777777" w:rsidR="00E5052E" w:rsidRPr="005111E9" w:rsidRDefault="00E5052E" w:rsidP="005111E9">
      <w:pPr>
        <w:pStyle w:val="BodyText"/>
        <w:spacing w:before="10"/>
        <w:jc w:val="both"/>
        <w:rPr>
          <w:rFonts w:ascii="Helvetica" w:hAnsi="Helvetica" w:cs="Helvetica"/>
          <w:sz w:val="22"/>
          <w:szCs w:val="22"/>
        </w:rPr>
      </w:pPr>
    </w:p>
    <w:p w14:paraId="7E5F1564" w14:textId="0B90B324" w:rsidR="00E5052E" w:rsidRPr="000E3D45" w:rsidRDefault="00C04343" w:rsidP="005111E9">
      <w:pPr>
        <w:pStyle w:val="Heading1"/>
        <w:jc w:val="both"/>
        <w:rPr>
          <w:rFonts w:ascii="Century Gothic" w:hAnsi="Century Gothic" w:cs="Helvetica"/>
          <w:sz w:val="26"/>
          <w:szCs w:val="26"/>
        </w:rPr>
      </w:pPr>
      <w:bookmarkStart w:id="9" w:name="_Toc156201334"/>
      <w:r w:rsidRPr="000E3D45">
        <w:rPr>
          <w:rFonts w:ascii="Century Gothic" w:hAnsi="Century Gothic" w:cs="Helvetica"/>
          <w:sz w:val="26"/>
          <w:szCs w:val="26"/>
        </w:rPr>
        <w:t>10. Accommodation</w:t>
      </w:r>
      <w:bookmarkEnd w:id="9"/>
    </w:p>
    <w:p w14:paraId="20C4AB18" w14:textId="77777777" w:rsidR="00E5052E" w:rsidRPr="005111E9" w:rsidRDefault="00C04343" w:rsidP="005111E9">
      <w:pPr>
        <w:pStyle w:val="BodyText"/>
        <w:spacing w:before="236"/>
        <w:ind w:left="280" w:right="726"/>
        <w:jc w:val="both"/>
        <w:rPr>
          <w:rFonts w:ascii="Helvetica" w:hAnsi="Helvetica" w:cs="Helvetica"/>
          <w:sz w:val="22"/>
          <w:szCs w:val="22"/>
        </w:rPr>
      </w:pPr>
      <w:r w:rsidRPr="005111E9">
        <w:rPr>
          <w:rFonts w:ascii="Helvetica" w:hAnsi="Helvetica" w:cs="Helvetica"/>
          <w:sz w:val="22"/>
          <w:szCs w:val="22"/>
        </w:rPr>
        <w:t>When employees are necessarily away from home on CFLP business they are entitled to hotel or other suitable accommodation. Basic standards include cleanliness, privacy, personal security and the availability of breakfast.</w:t>
      </w:r>
    </w:p>
    <w:p w14:paraId="33E484AC" w14:textId="77777777" w:rsidR="00E5052E" w:rsidRPr="005111E9" w:rsidRDefault="00E5052E" w:rsidP="005111E9">
      <w:pPr>
        <w:pStyle w:val="BodyText"/>
        <w:spacing w:before="1"/>
        <w:jc w:val="both"/>
        <w:rPr>
          <w:rFonts w:ascii="Helvetica" w:hAnsi="Helvetica" w:cs="Helvetica"/>
          <w:sz w:val="22"/>
          <w:szCs w:val="22"/>
        </w:rPr>
      </w:pPr>
    </w:p>
    <w:p w14:paraId="60C282DD" w14:textId="77777777" w:rsidR="00E5052E" w:rsidRPr="005111E9" w:rsidRDefault="00C04343" w:rsidP="005111E9">
      <w:pPr>
        <w:pStyle w:val="BodyText"/>
        <w:ind w:left="280"/>
        <w:jc w:val="both"/>
        <w:rPr>
          <w:rFonts w:ascii="Helvetica" w:hAnsi="Helvetica" w:cs="Helvetica"/>
          <w:sz w:val="22"/>
          <w:szCs w:val="22"/>
        </w:rPr>
      </w:pPr>
      <w:r w:rsidRPr="005111E9">
        <w:rPr>
          <w:rFonts w:ascii="Helvetica" w:hAnsi="Helvetica" w:cs="Helvetica"/>
          <w:sz w:val="22"/>
          <w:szCs w:val="22"/>
        </w:rPr>
        <w:t>The Finance Office should be contacted at least two weeks in advance of the travel date so that arrangements can be made.</w:t>
      </w:r>
    </w:p>
    <w:p w14:paraId="212343F6" w14:textId="77777777" w:rsidR="00E5052E" w:rsidRPr="005111E9" w:rsidRDefault="00E5052E" w:rsidP="005111E9">
      <w:pPr>
        <w:pStyle w:val="BodyText"/>
        <w:jc w:val="both"/>
        <w:rPr>
          <w:rFonts w:ascii="Helvetica" w:hAnsi="Helvetica" w:cs="Helvetica"/>
          <w:sz w:val="22"/>
          <w:szCs w:val="22"/>
        </w:rPr>
      </w:pPr>
    </w:p>
    <w:p w14:paraId="60F2E884" w14:textId="77777777" w:rsidR="00E5052E" w:rsidRPr="005111E9" w:rsidRDefault="00C04343" w:rsidP="005111E9">
      <w:pPr>
        <w:pStyle w:val="Heading2"/>
        <w:jc w:val="both"/>
        <w:rPr>
          <w:rFonts w:ascii="Helvetica" w:hAnsi="Helvetica" w:cs="Helvetica"/>
          <w:sz w:val="22"/>
          <w:szCs w:val="22"/>
        </w:rPr>
      </w:pPr>
      <w:r w:rsidRPr="005111E9">
        <w:rPr>
          <w:rFonts w:ascii="Helvetica" w:hAnsi="Helvetica" w:cs="Helvetica"/>
          <w:sz w:val="22"/>
          <w:szCs w:val="22"/>
        </w:rPr>
        <w:t>Meals</w:t>
      </w:r>
    </w:p>
    <w:p w14:paraId="61CEF9FA" w14:textId="77777777" w:rsidR="00E5052E" w:rsidRPr="005111E9" w:rsidRDefault="00E5052E" w:rsidP="005111E9">
      <w:pPr>
        <w:pStyle w:val="BodyText"/>
        <w:jc w:val="both"/>
        <w:rPr>
          <w:rFonts w:ascii="Helvetica" w:hAnsi="Helvetica" w:cs="Helvetica"/>
          <w:b/>
          <w:sz w:val="22"/>
          <w:szCs w:val="22"/>
        </w:rPr>
      </w:pPr>
    </w:p>
    <w:p w14:paraId="6493105C" w14:textId="7AFB3D7E" w:rsidR="00E5052E" w:rsidRPr="005111E9" w:rsidRDefault="00C04343" w:rsidP="00E86AF4">
      <w:pPr>
        <w:pStyle w:val="BodyText"/>
        <w:ind w:left="280" w:right="205"/>
        <w:jc w:val="both"/>
        <w:rPr>
          <w:rFonts w:ascii="Helvetica" w:hAnsi="Helvetica" w:cs="Helvetica"/>
          <w:sz w:val="22"/>
          <w:szCs w:val="22"/>
        </w:rPr>
      </w:pPr>
      <w:r w:rsidRPr="005111E9">
        <w:rPr>
          <w:rFonts w:ascii="Helvetica" w:hAnsi="Helvetica" w:cs="Helvetica"/>
          <w:sz w:val="22"/>
          <w:szCs w:val="22"/>
        </w:rPr>
        <w:t>In the event of an overnight stay, the accommodation will normally be booked on a bed and breakfast basis. Where breakfast is not available at the hotel, a maximum</w:t>
      </w:r>
      <w:r w:rsidR="00E86AF4">
        <w:rPr>
          <w:rFonts w:ascii="Helvetica" w:hAnsi="Helvetica" w:cs="Helvetica"/>
          <w:sz w:val="22"/>
          <w:szCs w:val="22"/>
        </w:rPr>
        <w:t xml:space="preserve"> </w:t>
      </w:r>
      <w:r w:rsidRPr="005111E9">
        <w:rPr>
          <w:rFonts w:ascii="Helvetica" w:hAnsi="Helvetica" w:cs="Helvetica"/>
          <w:sz w:val="22"/>
          <w:szCs w:val="22"/>
        </w:rPr>
        <w:t>of £10 can be claimed. A maximum of £25 may be claimed for an evening meal. Alcohol will not be reimbursed in any circumstances. A VAT receipt is required for all expenses claimed.</w:t>
      </w:r>
    </w:p>
    <w:p w14:paraId="78E79221" w14:textId="77777777" w:rsidR="00E5052E" w:rsidRPr="005111E9" w:rsidRDefault="00E5052E" w:rsidP="005111E9">
      <w:pPr>
        <w:pStyle w:val="BodyText"/>
        <w:spacing w:before="10"/>
        <w:jc w:val="both"/>
        <w:rPr>
          <w:rFonts w:ascii="Helvetica" w:hAnsi="Helvetica" w:cs="Helvetica"/>
          <w:sz w:val="22"/>
          <w:szCs w:val="22"/>
        </w:rPr>
      </w:pPr>
    </w:p>
    <w:p w14:paraId="66DDEDBA" w14:textId="47CC817F" w:rsidR="00E5052E" w:rsidRPr="000E3D45" w:rsidRDefault="00C04343" w:rsidP="005111E9">
      <w:pPr>
        <w:pStyle w:val="Heading1"/>
        <w:jc w:val="both"/>
        <w:rPr>
          <w:rFonts w:ascii="Century Gothic" w:hAnsi="Century Gothic" w:cs="Helvetica"/>
          <w:sz w:val="26"/>
          <w:szCs w:val="26"/>
        </w:rPr>
      </w:pPr>
      <w:bookmarkStart w:id="10" w:name="_Toc156201335"/>
      <w:r w:rsidRPr="000E3D45">
        <w:rPr>
          <w:rFonts w:ascii="Century Gothic" w:hAnsi="Century Gothic" w:cs="Helvetica"/>
          <w:sz w:val="26"/>
          <w:szCs w:val="26"/>
        </w:rPr>
        <w:t>11</w:t>
      </w:r>
      <w:r w:rsidR="003E74C6">
        <w:rPr>
          <w:rFonts w:ascii="Century Gothic" w:hAnsi="Century Gothic" w:cs="Helvetica"/>
          <w:sz w:val="26"/>
          <w:szCs w:val="26"/>
        </w:rPr>
        <w:t>.</w:t>
      </w:r>
      <w:r w:rsidRPr="000E3D45">
        <w:rPr>
          <w:rFonts w:ascii="Century Gothic" w:hAnsi="Century Gothic" w:cs="Helvetica"/>
          <w:sz w:val="26"/>
          <w:szCs w:val="26"/>
        </w:rPr>
        <w:t xml:space="preserve"> Subsistence</w:t>
      </w:r>
      <w:bookmarkEnd w:id="10"/>
    </w:p>
    <w:p w14:paraId="6AF5EE94" w14:textId="77777777" w:rsidR="00E5052E" w:rsidRPr="005111E9" w:rsidRDefault="00C04343" w:rsidP="005111E9">
      <w:pPr>
        <w:pStyle w:val="BodyText"/>
        <w:spacing w:before="237"/>
        <w:ind w:left="280" w:right="311"/>
        <w:jc w:val="both"/>
        <w:rPr>
          <w:rFonts w:ascii="Helvetica" w:hAnsi="Helvetica" w:cs="Helvetica"/>
          <w:sz w:val="22"/>
          <w:szCs w:val="22"/>
        </w:rPr>
      </w:pPr>
      <w:r w:rsidRPr="005111E9">
        <w:rPr>
          <w:rFonts w:ascii="Helvetica" w:hAnsi="Helvetica" w:cs="Helvetica"/>
          <w:sz w:val="22"/>
          <w:szCs w:val="22"/>
        </w:rPr>
        <w:t>Where an employee is travelling and is absent from their normal place of work or home and is not staying away overnight, then providing the following conditions are met, a meal allowance may be claimed.</w:t>
      </w:r>
    </w:p>
    <w:p w14:paraId="77CEA730" w14:textId="77777777" w:rsidR="00E5052E" w:rsidRPr="005111E9" w:rsidRDefault="00E5052E" w:rsidP="005111E9">
      <w:pPr>
        <w:pStyle w:val="BodyText"/>
        <w:spacing w:before="11"/>
        <w:jc w:val="both"/>
        <w:rPr>
          <w:rFonts w:ascii="Helvetica" w:hAnsi="Helvetica" w:cs="Helvetica"/>
          <w:sz w:val="22"/>
          <w:szCs w:val="22"/>
        </w:rPr>
      </w:pPr>
    </w:p>
    <w:p w14:paraId="4DF0CD5B" w14:textId="77777777" w:rsidR="00E5052E" w:rsidRPr="005111E9" w:rsidRDefault="00C04343" w:rsidP="005111E9">
      <w:pPr>
        <w:pStyle w:val="Heading2"/>
        <w:jc w:val="both"/>
        <w:rPr>
          <w:rFonts w:ascii="Helvetica" w:hAnsi="Helvetica" w:cs="Helvetica"/>
          <w:sz w:val="22"/>
          <w:szCs w:val="22"/>
        </w:rPr>
      </w:pPr>
      <w:r w:rsidRPr="005111E9">
        <w:rPr>
          <w:rFonts w:ascii="Helvetica" w:hAnsi="Helvetica" w:cs="Helvetica"/>
          <w:sz w:val="22"/>
          <w:szCs w:val="22"/>
        </w:rPr>
        <w:t>Qualifying Conditions</w:t>
      </w:r>
    </w:p>
    <w:p w14:paraId="2A02EBB6" w14:textId="77777777" w:rsidR="00E5052E" w:rsidRPr="005111E9" w:rsidRDefault="00E5052E" w:rsidP="005111E9">
      <w:pPr>
        <w:pStyle w:val="BodyText"/>
        <w:jc w:val="both"/>
        <w:rPr>
          <w:rFonts w:ascii="Helvetica" w:hAnsi="Helvetica" w:cs="Helvetica"/>
          <w:b/>
          <w:sz w:val="22"/>
          <w:szCs w:val="22"/>
        </w:rPr>
      </w:pPr>
    </w:p>
    <w:p w14:paraId="4D195BD0" w14:textId="77777777" w:rsidR="00E5052E" w:rsidRPr="005111E9" w:rsidRDefault="00C04343" w:rsidP="005111E9">
      <w:pPr>
        <w:pStyle w:val="BodyText"/>
        <w:ind w:left="280"/>
        <w:jc w:val="both"/>
        <w:rPr>
          <w:rFonts w:ascii="Helvetica" w:hAnsi="Helvetica" w:cs="Helvetica"/>
          <w:sz w:val="22"/>
          <w:szCs w:val="22"/>
        </w:rPr>
      </w:pPr>
      <w:r w:rsidRPr="005111E9">
        <w:rPr>
          <w:rFonts w:ascii="Helvetica" w:hAnsi="Helvetica" w:cs="Helvetica"/>
          <w:sz w:val="22"/>
          <w:szCs w:val="22"/>
        </w:rPr>
        <w:t>The qualifying conditions are:</w:t>
      </w:r>
    </w:p>
    <w:p w14:paraId="60E42B54" w14:textId="77777777" w:rsidR="00E5052E" w:rsidRPr="005111E9" w:rsidRDefault="00E5052E" w:rsidP="005111E9">
      <w:pPr>
        <w:pStyle w:val="BodyText"/>
        <w:spacing w:before="1"/>
        <w:jc w:val="both"/>
        <w:rPr>
          <w:rFonts w:ascii="Helvetica" w:hAnsi="Helvetica" w:cs="Helvetica"/>
          <w:sz w:val="22"/>
          <w:szCs w:val="22"/>
        </w:rPr>
      </w:pPr>
    </w:p>
    <w:p w14:paraId="2C5F1D85" w14:textId="77777777" w:rsidR="00E5052E" w:rsidRPr="005111E9" w:rsidRDefault="00C04343" w:rsidP="005111E9">
      <w:pPr>
        <w:pStyle w:val="ListParagraph"/>
        <w:numPr>
          <w:ilvl w:val="0"/>
          <w:numId w:val="1"/>
        </w:numPr>
        <w:tabs>
          <w:tab w:val="left" w:pos="1000"/>
          <w:tab w:val="left" w:pos="1001"/>
        </w:tabs>
        <w:ind w:right="986"/>
        <w:jc w:val="both"/>
        <w:rPr>
          <w:rFonts w:ascii="Helvetica" w:hAnsi="Helvetica" w:cs="Helvetica"/>
        </w:rPr>
      </w:pPr>
      <w:r w:rsidRPr="005111E9">
        <w:rPr>
          <w:rFonts w:ascii="Helvetica" w:hAnsi="Helvetica" w:cs="Helvetica"/>
        </w:rPr>
        <w:t>the travel must be in the performance of an employee’s duties or to a temporary place of work, on a journey that is not substantially</w:t>
      </w:r>
      <w:r w:rsidRPr="005111E9">
        <w:rPr>
          <w:rFonts w:ascii="Helvetica" w:hAnsi="Helvetica" w:cs="Helvetica"/>
          <w:spacing w:val="-28"/>
        </w:rPr>
        <w:t xml:space="preserve"> </w:t>
      </w:r>
      <w:r w:rsidRPr="005111E9">
        <w:rPr>
          <w:rFonts w:ascii="Helvetica" w:hAnsi="Helvetica" w:cs="Helvetica"/>
        </w:rPr>
        <w:t>ordinary commuting.</w:t>
      </w:r>
    </w:p>
    <w:p w14:paraId="57FC2F49" w14:textId="77777777" w:rsidR="00E5052E" w:rsidRPr="005111E9" w:rsidRDefault="00C04343" w:rsidP="005111E9">
      <w:pPr>
        <w:pStyle w:val="ListParagraph"/>
        <w:numPr>
          <w:ilvl w:val="0"/>
          <w:numId w:val="1"/>
        </w:numPr>
        <w:tabs>
          <w:tab w:val="left" w:pos="1000"/>
          <w:tab w:val="left" w:pos="1001"/>
        </w:tabs>
        <w:spacing w:before="4" w:line="235" w:lineRule="auto"/>
        <w:ind w:right="236"/>
        <w:jc w:val="both"/>
        <w:rPr>
          <w:rFonts w:ascii="Helvetica" w:hAnsi="Helvetica" w:cs="Helvetica"/>
        </w:rPr>
      </w:pPr>
      <w:r w:rsidRPr="005111E9">
        <w:rPr>
          <w:rFonts w:ascii="Helvetica" w:hAnsi="Helvetica" w:cs="Helvetica"/>
        </w:rPr>
        <w:t>the employee should be absent from their normal place of work or home for a continuous period in excess of five</w:t>
      </w:r>
      <w:r w:rsidRPr="005111E9">
        <w:rPr>
          <w:rFonts w:ascii="Helvetica" w:hAnsi="Helvetica" w:cs="Helvetica"/>
          <w:spacing w:val="-5"/>
        </w:rPr>
        <w:t xml:space="preserve"> </w:t>
      </w:r>
      <w:r w:rsidRPr="005111E9">
        <w:rPr>
          <w:rFonts w:ascii="Helvetica" w:hAnsi="Helvetica" w:cs="Helvetica"/>
        </w:rPr>
        <w:t>hours.</w:t>
      </w:r>
    </w:p>
    <w:p w14:paraId="00AEF7AA" w14:textId="77777777" w:rsidR="00E5052E" w:rsidRPr="005111E9" w:rsidRDefault="00C04343" w:rsidP="005111E9">
      <w:pPr>
        <w:pStyle w:val="ListParagraph"/>
        <w:numPr>
          <w:ilvl w:val="0"/>
          <w:numId w:val="1"/>
        </w:numPr>
        <w:tabs>
          <w:tab w:val="left" w:pos="1000"/>
          <w:tab w:val="left" w:pos="1001"/>
        </w:tabs>
        <w:spacing w:before="3"/>
        <w:ind w:right="299"/>
        <w:jc w:val="both"/>
        <w:rPr>
          <w:rFonts w:ascii="Helvetica" w:hAnsi="Helvetica" w:cs="Helvetica"/>
        </w:rPr>
      </w:pPr>
      <w:r w:rsidRPr="005111E9">
        <w:rPr>
          <w:rFonts w:ascii="Helvetica" w:hAnsi="Helvetica" w:cs="Helvetica"/>
        </w:rPr>
        <w:t>the employee should have incurred a cost on a meal (food and drink) after starting the journey and retained appropriate evidence of their expenditure in the form of a VAT</w:t>
      </w:r>
      <w:r w:rsidRPr="005111E9">
        <w:rPr>
          <w:rFonts w:ascii="Helvetica" w:hAnsi="Helvetica" w:cs="Helvetica"/>
          <w:spacing w:val="-5"/>
        </w:rPr>
        <w:t xml:space="preserve"> </w:t>
      </w:r>
      <w:r w:rsidRPr="005111E9">
        <w:rPr>
          <w:rFonts w:ascii="Helvetica" w:hAnsi="Helvetica" w:cs="Helvetica"/>
        </w:rPr>
        <w:t>receipt.</w:t>
      </w:r>
    </w:p>
    <w:p w14:paraId="1EBC75BC" w14:textId="77777777" w:rsidR="00E5052E" w:rsidRPr="005111E9" w:rsidRDefault="00C04343" w:rsidP="005111E9">
      <w:pPr>
        <w:pStyle w:val="Heading2"/>
        <w:jc w:val="both"/>
        <w:rPr>
          <w:rFonts w:ascii="Helvetica" w:hAnsi="Helvetica" w:cs="Helvetica"/>
          <w:sz w:val="22"/>
          <w:szCs w:val="22"/>
        </w:rPr>
      </w:pPr>
      <w:r w:rsidRPr="005111E9">
        <w:rPr>
          <w:rFonts w:ascii="Helvetica" w:hAnsi="Helvetica" w:cs="Helvetica"/>
          <w:sz w:val="22"/>
          <w:szCs w:val="22"/>
        </w:rPr>
        <w:t>Rates</w:t>
      </w:r>
    </w:p>
    <w:p w14:paraId="3EFD7108" w14:textId="77777777" w:rsidR="00E5052E" w:rsidRPr="005111E9" w:rsidRDefault="00E5052E" w:rsidP="005111E9">
      <w:pPr>
        <w:pStyle w:val="BodyText"/>
        <w:spacing w:before="7" w:after="1"/>
        <w:jc w:val="both"/>
        <w:rPr>
          <w:rFonts w:ascii="Helvetica" w:hAnsi="Helvetica" w:cs="Helvetica"/>
          <w:b/>
          <w:sz w:val="22"/>
          <w:szCs w:val="22"/>
        </w:rPr>
      </w:pPr>
    </w:p>
    <w:tbl>
      <w:tblPr>
        <w:tblW w:w="0" w:type="auto"/>
        <w:tblInd w:w="188" w:type="dxa"/>
        <w:tblLayout w:type="fixed"/>
        <w:tblCellMar>
          <w:left w:w="0" w:type="dxa"/>
          <w:right w:w="0" w:type="dxa"/>
        </w:tblCellMar>
        <w:tblLook w:val="01E0" w:firstRow="1" w:lastRow="1" w:firstColumn="1" w:lastColumn="1" w:noHBand="0" w:noVBand="0"/>
      </w:tblPr>
      <w:tblGrid>
        <w:gridCol w:w="3793"/>
        <w:gridCol w:w="5341"/>
      </w:tblGrid>
      <w:tr w:rsidR="000D20D2" w:rsidRPr="005111E9" w14:paraId="5B9CCB77" w14:textId="77777777">
        <w:trPr>
          <w:trHeight w:val="272"/>
        </w:trPr>
        <w:tc>
          <w:tcPr>
            <w:tcW w:w="3793" w:type="dxa"/>
          </w:tcPr>
          <w:p w14:paraId="1BE6218A" w14:textId="77777777" w:rsidR="00E5052E" w:rsidRPr="005111E9" w:rsidRDefault="00C04343" w:rsidP="005111E9">
            <w:pPr>
              <w:pStyle w:val="TableParagraph"/>
              <w:spacing w:line="252" w:lineRule="exact"/>
              <w:jc w:val="both"/>
              <w:rPr>
                <w:rFonts w:ascii="Helvetica" w:hAnsi="Helvetica" w:cs="Helvetica"/>
                <w:b/>
              </w:rPr>
            </w:pPr>
            <w:r w:rsidRPr="005111E9">
              <w:rPr>
                <w:rFonts w:ascii="Helvetica" w:hAnsi="Helvetica" w:cs="Helvetica"/>
                <w:b/>
              </w:rPr>
              <w:t>Minimum Journey Time</w:t>
            </w:r>
          </w:p>
        </w:tc>
        <w:tc>
          <w:tcPr>
            <w:tcW w:w="5341" w:type="dxa"/>
          </w:tcPr>
          <w:p w14:paraId="66A1789B" w14:textId="77777777" w:rsidR="00E5052E" w:rsidRPr="005111E9" w:rsidRDefault="00C04343" w:rsidP="005111E9">
            <w:pPr>
              <w:pStyle w:val="TableParagraph"/>
              <w:spacing w:line="252" w:lineRule="exact"/>
              <w:ind w:left="914"/>
              <w:jc w:val="both"/>
              <w:rPr>
                <w:rFonts w:ascii="Helvetica" w:hAnsi="Helvetica" w:cs="Helvetica"/>
                <w:b/>
              </w:rPr>
            </w:pPr>
            <w:r w:rsidRPr="005111E9">
              <w:rPr>
                <w:rFonts w:ascii="Helvetica" w:hAnsi="Helvetica" w:cs="Helvetica"/>
                <w:b/>
              </w:rPr>
              <w:t>Maximum Amount of Meal Allowance</w:t>
            </w:r>
          </w:p>
        </w:tc>
      </w:tr>
      <w:tr w:rsidR="000D20D2" w:rsidRPr="005111E9" w14:paraId="14A73D1A" w14:textId="77777777">
        <w:trPr>
          <w:trHeight w:val="275"/>
        </w:trPr>
        <w:tc>
          <w:tcPr>
            <w:tcW w:w="3793" w:type="dxa"/>
          </w:tcPr>
          <w:p w14:paraId="2936896C" w14:textId="0F0097FF" w:rsidR="00E5052E" w:rsidRPr="005111E9" w:rsidRDefault="00C04343" w:rsidP="005111E9">
            <w:pPr>
              <w:pStyle w:val="TableParagraph"/>
              <w:jc w:val="both"/>
              <w:rPr>
                <w:rFonts w:ascii="Helvetica" w:hAnsi="Helvetica" w:cs="Helvetica"/>
              </w:rPr>
            </w:pPr>
            <w:r w:rsidRPr="005111E9">
              <w:rPr>
                <w:rFonts w:ascii="Helvetica" w:hAnsi="Helvetica" w:cs="Helvetica"/>
              </w:rPr>
              <w:t>5 Hours</w:t>
            </w:r>
            <w:r w:rsidR="000D20D2" w:rsidRPr="005111E9">
              <w:rPr>
                <w:rFonts w:ascii="Helvetica" w:hAnsi="Helvetica" w:cs="Helvetica"/>
              </w:rPr>
              <w:t xml:space="preserve"> ceiling ( 1 meal )</w:t>
            </w:r>
          </w:p>
        </w:tc>
        <w:tc>
          <w:tcPr>
            <w:tcW w:w="5341" w:type="dxa"/>
          </w:tcPr>
          <w:p w14:paraId="2C42AB02" w14:textId="77777777" w:rsidR="00E5052E" w:rsidRPr="005111E9" w:rsidRDefault="00C04343" w:rsidP="005111E9">
            <w:pPr>
              <w:pStyle w:val="TableParagraph"/>
              <w:ind w:left="914"/>
              <w:jc w:val="both"/>
              <w:rPr>
                <w:rFonts w:ascii="Helvetica" w:hAnsi="Helvetica" w:cs="Helvetica"/>
              </w:rPr>
            </w:pPr>
            <w:r w:rsidRPr="005111E9">
              <w:rPr>
                <w:rFonts w:ascii="Helvetica" w:hAnsi="Helvetica" w:cs="Helvetica"/>
              </w:rPr>
              <w:t>£5</w:t>
            </w:r>
          </w:p>
        </w:tc>
      </w:tr>
      <w:tr w:rsidR="000D20D2" w:rsidRPr="005111E9" w14:paraId="199E7886" w14:textId="77777777">
        <w:trPr>
          <w:trHeight w:val="276"/>
        </w:trPr>
        <w:tc>
          <w:tcPr>
            <w:tcW w:w="3793" w:type="dxa"/>
          </w:tcPr>
          <w:p w14:paraId="6EDFCBF5" w14:textId="5758A77A" w:rsidR="00E5052E" w:rsidRPr="005111E9" w:rsidRDefault="00C04343" w:rsidP="005111E9">
            <w:pPr>
              <w:pStyle w:val="TableParagraph"/>
              <w:jc w:val="both"/>
              <w:rPr>
                <w:rFonts w:ascii="Helvetica" w:hAnsi="Helvetica" w:cs="Helvetica"/>
              </w:rPr>
            </w:pPr>
            <w:r w:rsidRPr="005111E9">
              <w:rPr>
                <w:rFonts w:ascii="Helvetica" w:hAnsi="Helvetica" w:cs="Helvetica"/>
              </w:rPr>
              <w:t>10 Hours</w:t>
            </w:r>
            <w:r w:rsidR="000D20D2" w:rsidRPr="005111E9">
              <w:rPr>
                <w:rFonts w:ascii="Helvetica" w:hAnsi="Helvetica" w:cs="Helvetica"/>
              </w:rPr>
              <w:t xml:space="preserve"> ceiling  ( 2 meals )</w:t>
            </w:r>
          </w:p>
        </w:tc>
        <w:tc>
          <w:tcPr>
            <w:tcW w:w="5341" w:type="dxa"/>
          </w:tcPr>
          <w:p w14:paraId="1AA07B14" w14:textId="77777777" w:rsidR="00E5052E" w:rsidRPr="005111E9" w:rsidRDefault="00C04343" w:rsidP="005111E9">
            <w:pPr>
              <w:pStyle w:val="TableParagraph"/>
              <w:ind w:left="914"/>
              <w:jc w:val="both"/>
              <w:rPr>
                <w:rFonts w:ascii="Helvetica" w:hAnsi="Helvetica" w:cs="Helvetica"/>
              </w:rPr>
            </w:pPr>
            <w:r w:rsidRPr="005111E9">
              <w:rPr>
                <w:rFonts w:ascii="Helvetica" w:hAnsi="Helvetica" w:cs="Helvetica"/>
              </w:rPr>
              <w:t>£10</w:t>
            </w:r>
          </w:p>
        </w:tc>
      </w:tr>
      <w:tr w:rsidR="000D20D2" w:rsidRPr="005111E9" w14:paraId="74DAD206" w14:textId="77777777">
        <w:trPr>
          <w:trHeight w:val="272"/>
        </w:trPr>
        <w:tc>
          <w:tcPr>
            <w:tcW w:w="3793" w:type="dxa"/>
          </w:tcPr>
          <w:p w14:paraId="1C035D25" w14:textId="5BE84B43" w:rsidR="009375E9" w:rsidRDefault="00497DF9" w:rsidP="005111E9">
            <w:pPr>
              <w:pStyle w:val="TableParagraph"/>
              <w:spacing w:line="252" w:lineRule="exact"/>
              <w:jc w:val="both"/>
              <w:rPr>
                <w:rFonts w:ascii="Helvetica" w:hAnsi="Helvetica" w:cs="Helvetica"/>
              </w:rPr>
            </w:pPr>
            <w:r>
              <w:rPr>
                <w:rFonts w:ascii="Helvetica" w:hAnsi="Helvetica" w:cs="Helvetica"/>
              </w:rPr>
              <w:t xml:space="preserve">12 hours ceiling </w:t>
            </w:r>
            <w:r w:rsidR="00FF6FE1">
              <w:rPr>
                <w:rFonts w:ascii="Helvetica" w:hAnsi="Helvetica" w:cs="Helvetica"/>
              </w:rPr>
              <w:t>Late</w:t>
            </w:r>
            <w:r w:rsidR="00F7711F">
              <w:rPr>
                <w:rFonts w:ascii="Helvetica" w:hAnsi="Helvetica" w:cs="Helvetica"/>
              </w:rPr>
              <w:t xml:space="preserve"> </w:t>
            </w:r>
            <w:r w:rsidR="00FF6FE1">
              <w:rPr>
                <w:rFonts w:ascii="Helvetica" w:hAnsi="Helvetica" w:cs="Helvetica"/>
              </w:rPr>
              <w:t>Even</w:t>
            </w:r>
            <w:r w:rsidR="00F7711F">
              <w:rPr>
                <w:rFonts w:ascii="Helvetica" w:hAnsi="Helvetica" w:cs="Helvetica"/>
              </w:rPr>
              <w:t>i</w:t>
            </w:r>
            <w:r w:rsidR="00FF6FE1">
              <w:rPr>
                <w:rFonts w:ascii="Helvetica" w:hAnsi="Helvetica" w:cs="Helvetica"/>
              </w:rPr>
              <w:t>ng Meal</w:t>
            </w:r>
            <w:r w:rsidR="00F7711F">
              <w:rPr>
                <w:rFonts w:ascii="Helvetica" w:hAnsi="Helvetica" w:cs="Helvetica"/>
              </w:rPr>
              <w:t xml:space="preserve"> </w:t>
            </w:r>
            <w:r w:rsidR="000D20D2" w:rsidRPr="005111E9">
              <w:rPr>
                <w:rFonts w:ascii="Helvetica" w:hAnsi="Helvetica" w:cs="Helvetica"/>
              </w:rPr>
              <w:t>(3 meals</w:t>
            </w:r>
            <w:r w:rsidR="009375E9">
              <w:rPr>
                <w:rFonts w:ascii="Helvetica" w:hAnsi="Helvetica" w:cs="Helvetica"/>
              </w:rPr>
              <w:t xml:space="preserve"> &amp; required to work after 8pm</w:t>
            </w:r>
            <w:r w:rsidR="000D20D2" w:rsidRPr="005111E9">
              <w:rPr>
                <w:rFonts w:ascii="Helvetica" w:hAnsi="Helvetica" w:cs="Helvetica"/>
              </w:rPr>
              <w:t>)</w:t>
            </w:r>
          </w:p>
          <w:p w14:paraId="6F826061" w14:textId="49C169C4" w:rsidR="00E5052E" w:rsidRPr="005111E9" w:rsidRDefault="000D20D2" w:rsidP="005111E9">
            <w:pPr>
              <w:pStyle w:val="TableParagraph"/>
              <w:spacing w:line="252" w:lineRule="exact"/>
              <w:jc w:val="both"/>
              <w:rPr>
                <w:rFonts w:ascii="Helvetica" w:hAnsi="Helvetica" w:cs="Helvetica"/>
              </w:rPr>
            </w:pPr>
            <w:r w:rsidRPr="005111E9">
              <w:rPr>
                <w:rFonts w:ascii="Helvetica" w:hAnsi="Helvetica" w:cs="Helvetica"/>
              </w:rPr>
              <w:t xml:space="preserve"> </w:t>
            </w:r>
          </w:p>
        </w:tc>
        <w:tc>
          <w:tcPr>
            <w:tcW w:w="5341" w:type="dxa"/>
          </w:tcPr>
          <w:p w14:paraId="0A045194" w14:textId="123E44BF" w:rsidR="00E5052E" w:rsidRPr="005111E9" w:rsidRDefault="00C04343" w:rsidP="005111E9">
            <w:pPr>
              <w:pStyle w:val="TableParagraph"/>
              <w:spacing w:line="252" w:lineRule="exact"/>
              <w:ind w:left="914"/>
              <w:jc w:val="both"/>
              <w:rPr>
                <w:rFonts w:ascii="Helvetica" w:hAnsi="Helvetica" w:cs="Helvetica"/>
              </w:rPr>
            </w:pPr>
            <w:r w:rsidRPr="005111E9">
              <w:rPr>
                <w:rFonts w:ascii="Helvetica" w:hAnsi="Helvetica" w:cs="Helvetica"/>
              </w:rPr>
              <w:t>£</w:t>
            </w:r>
            <w:r w:rsidR="000D20D2" w:rsidRPr="005111E9">
              <w:rPr>
                <w:rFonts w:ascii="Helvetica" w:hAnsi="Helvetica" w:cs="Helvetica"/>
              </w:rPr>
              <w:t>15</w:t>
            </w:r>
          </w:p>
          <w:p w14:paraId="77B84FD0" w14:textId="61FEE0D6" w:rsidR="000D20D2" w:rsidRPr="005111E9" w:rsidRDefault="000D20D2" w:rsidP="005111E9">
            <w:pPr>
              <w:pStyle w:val="TableParagraph"/>
              <w:spacing w:line="252" w:lineRule="exact"/>
              <w:ind w:left="0"/>
              <w:jc w:val="both"/>
              <w:rPr>
                <w:rFonts w:ascii="Helvetica" w:hAnsi="Helvetica" w:cs="Helvetica"/>
              </w:rPr>
            </w:pPr>
          </w:p>
        </w:tc>
      </w:tr>
    </w:tbl>
    <w:p w14:paraId="09B82CF0" w14:textId="77777777" w:rsidR="00E5052E" w:rsidRPr="005111E9" w:rsidRDefault="00E5052E" w:rsidP="005111E9">
      <w:pPr>
        <w:pStyle w:val="BodyText"/>
        <w:jc w:val="both"/>
        <w:rPr>
          <w:rFonts w:ascii="Helvetica" w:hAnsi="Helvetica" w:cs="Helvetica"/>
          <w:b/>
          <w:sz w:val="22"/>
          <w:szCs w:val="22"/>
        </w:rPr>
      </w:pPr>
    </w:p>
    <w:p w14:paraId="79A0B74B" w14:textId="77777777" w:rsidR="00E5052E" w:rsidRDefault="00C04343" w:rsidP="005111E9">
      <w:pPr>
        <w:pStyle w:val="BodyText"/>
        <w:ind w:left="280" w:right="338"/>
        <w:jc w:val="both"/>
        <w:rPr>
          <w:rFonts w:ascii="Helvetica" w:hAnsi="Helvetica" w:cs="Helvetica"/>
          <w:sz w:val="22"/>
          <w:szCs w:val="22"/>
        </w:rPr>
      </w:pPr>
      <w:r w:rsidRPr="005111E9">
        <w:rPr>
          <w:rFonts w:ascii="Helvetica" w:hAnsi="Helvetica" w:cs="Helvetica"/>
          <w:sz w:val="22"/>
          <w:szCs w:val="22"/>
        </w:rPr>
        <w:t>Note that an employee may only claim one of the above rates per journey, they are not cumulative.</w:t>
      </w:r>
    </w:p>
    <w:p w14:paraId="3809487D" w14:textId="77777777" w:rsidR="006D27B6" w:rsidRDefault="006D27B6" w:rsidP="005111E9">
      <w:pPr>
        <w:pStyle w:val="BodyText"/>
        <w:ind w:left="280" w:right="338"/>
        <w:jc w:val="both"/>
        <w:rPr>
          <w:rFonts w:ascii="Helvetica" w:hAnsi="Helvetica" w:cs="Helvetica"/>
          <w:sz w:val="22"/>
          <w:szCs w:val="22"/>
        </w:rPr>
      </w:pPr>
    </w:p>
    <w:p w14:paraId="3BE8BE14" w14:textId="7E9B3B10" w:rsidR="00E5052E" w:rsidRPr="005111E9" w:rsidRDefault="00C04343" w:rsidP="005111E9">
      <w:pPr>
        <w:pStyle w:val="Heading1"/>
        <w:spacing w:before="1"/>
        <w:jc w:val="both"/>
        <w:rPr>
          <w:rFonts w:ascii="Helvetica" w:hAnsi="Helvetica" w:cs="Helvetica"/>
          <w:sz w:val="22"/>
          <w:szCs w:val="22"/>
        </w:rPr>
      </w:pPr>
      <w:bookmarkStart w:id="11" w:name="_Toc156201336"/>
      <w:r w:rsidRPr="000E3D45">
        <w:rPr>
          <w:rFonts w:ascii="Century Gothic" w:hAnsi="Century Gothic" w:cs="Helvetica"/>
          <w:sz w:val="26"/>
          <w:szCs w:val="26"/>
        </w:rPr>
        <w:t>12. Other Expenses</w:t>
      </w:r>
      <w:bookmarkEnd w:id="11"/>
    </w:p>
    <w:p w14:paraId="6AD0D9EF" w14:textId="77777777" w:rsidR="00E5052E" w:rsidRPr="005111E9" w:rsidRDefault="00C04343" w:rsidP="005111E9">
      <w:pPr>
        <w:pStyle w:val="Heading2"/>
        <w:spacing w:before="236"/>
        <w:jc w:val="both"/>
        <w:rPr>
          <w:rFonts w:ascii="Helvetica" w:hAnsi="Helvetica" w:cs="Helvetica"/>
          <w:sz w:val="22"/>
          <w:szCs w:val="22"/>
        </w:rPr>
      </w:pPr>
      <w:r w:rsidRPr="005111E9">
        <w:rPr>
          <w:rFonts w:ascii="Helvetica" w:hAnsi="Helvetica" w:cs="Helvetica"/>
          <w:sz w:val="22"/>
          <w:szCs w:val="22"/>
        </w:rPr>
        <w:t>Car Parking</w:t>
      </w:r>
    </w:p>
    <w:p w14:paraId="69458967" w14:textId="77777777" w:rsidR="00E5052E" w:rsidRPr="005111E9" w:rsidRDefault="00E5052E" w:rsidP="005111E9">
      <w:pPr>
        <w:pStyle w:val="BodyText"/>
        <w:jc w:val="both"/>
        <w:rPr>
          <w:rFonts w:ascii="Helvetica" w:hAnsi="Helvetica" w:cs="Helvetica"/>
          <w:b/>
          <w:sz w:val="22"/>
          <w:szCs w:val="22"/>
        </w:rPr>
      </w:pPr>
    </w:p>
    <w:p w14:paraId="2BB51DB2" w14:textId="77777777" w:rsidR="00E5052E" w:rsidRPr="005111E9" w:rsidRDefault="00C04343" w:rsidP="005111E9">
      <w:pPr>
        <w:pStyle w:val="BodyText"/>
        <w:ind w:left="280" w:right="165"/>
        <w:jc w:val="both"/>
        <w:rPr>
          <w:rFonts w:ascii="Helvetica" w:hAnsi="Helvetica" w:cs="Helvetica"/>
          <w:sz w:val="22"/>
          <w:szCs w:val="22"/>
        </w:rPr>
      </w:pPr>
      <w:r w:rsidRPr="005111E9">
        <w:rPr>
          <w:rFonts w:ascii="Helvetica" w:hAnsi="Helvetica" w:cs="Helvetica"/>
          <w:sz w:val="22"/>
          <w:szCs w:val="22"/>
        </w:rPr>
        <w:t>The CFLP will reimburse all expenses for car parking costs incurred whilst travelling on CFLP business away from the employee’s normal place of work. Claims must be made on the Expense Claim form and supported by receipts. Where a parking meter was used and no receipt is available a note to that effect must be included in the claim.</w:t>
      </w:r>
    </w:p>
    <w:p w14:paraId="5E40F101" w14:textId="77777777" w:rsidR="00E5052E" w:rsidRPr="005111E9" w:rsidRDefault="00E5052E" w:rsidP="005111E9">
      <w:pPr>
        <w:pStyle w:val="BodyText"/>
        <w:jc w:val="both"/>
        <w:rPr>
          <w:rFonts w:ascii="Helvetica" w:hAnsi="Helvetica" w:cs="Helvetica"/>
          <w:sz w:val="22"/>
          <w:szCs w:val="22"/>
        </w:rPr>
      </w:pPr>
    </w:p>
    <w:p w14:paraId="7C6AAE2B" w14:textId="77777777" w:rsidR="00E5052E" w:rsidRPr="005111E9" w:rsidRDefault="00C04343" w:rsidP="005111E9">
      <w:pPr>
        <w:pStyle w:val="BodyText"/>
        <w:spacing w:before="1"/>
        <w:ind w:left="280" w:right="205"/>
        <w:jc w:val="both"/>
        <w:rPr>
          <w:rFonts w:ascii="Helvetica" w:hAnsi="Helvetica" w:cs="Helvetica"/>
          <w:sz w:val="22"/>
          <w:szCs w:val="22"/>
        </w:rPr>
      </w:pPr>
      <w:r w:rsidRPr="005111E9">
        <w:rPr>
          <w:rFonts w:ascii="Helvetica" w:hAnsi="Helvetica" w:cs="Helvetica"/>
          <w:sz w:val="22"/>
          <w:szCs w:val="22"/>
        </w:rPr>
        <w:t>Claims for parking excess charges, fines, wheel clamping unlocking etc. will not be met by the CFLP under any circumstances.</w:t>
      </w:r>
    </w:p>
    <w:p w14:paraId="47A6FD37" w14:textId="77777777" w:rsidR="000E3D45" w:rsidRDefault="000E3D45" w:rsidP="005111E9">
      <w:pPr>
        <w:pStyle w:val="Heading2"/>
        <w:spacing w:before="77"/>
        <w:jc w:val="both"/>
        <w:rPr>
          <w:rFonts w:ascii="Helvetica" w:hAnsi="Helvetica" w:cs="Helvetica"/>
          <w:sz w:val="22"/>
          <w:szCs w:val="22"/>
        </w:rPr>
      </w:pPr>
    </w:p>
    <w:p w14:paraId="168ECEBF" w14:textId="01021331" w:rsidR="00E5052E" w:rsidRPr="005111E9" w:rsidRDefault="00C04343" w:rsidP="005111E9">
      <w:pPr>
        <w:pStyle w:val="Heading2"/>
        <w:spacing w:before="77"/>
        <w:jc w:val="both"/>
        <w:rPr>
          <w:rFonts w:ascii="Helvetica" w:hAnsi="Helvetica" w:cs="Helvetica"/>
          <w:sz w:val="22"/>
          <w:szCs w:val="22"/>
        </w:rPr>
      </w:pPr>
      <w:r w:rsidRPr="005111E9">
        <w:rPr>
          <w:rFonts w:ascii="Helvetica" w:hAnsi="Helvetica" w:cs="Helvetica"/>
          <w:sz w:val="22"/>
          <w:szCs w:val="22"/>
        </w:rPr>
        <w:t>Taxis</w:t>
      </w:r>
    </w:p>
    <w:p w14:paraId="7F9E3692" w14:textId="77777777" w:rsidR="00E5052E" w:rsidRPr="005111E9" w:rsidRDefault="00E5052E" w:rsidP="005111E9">
      <w:pPr>
        <w:pStyle w:val="BodyText"/>
        <w:jc w:val="both"/>
        <w:rPr>
          <w:rFonts w:ascii="Helvetica" w:hAnsi="Helvetica" w:cs="Helvetica"/>
          <w:b/>
          <w:sz w:val="22"/>
          <w:szCs w:val="22"/>
        </w:rPr>
      </w:pPr>
    </w:p>
    <w:p w14:paraId="73A0804A" w14:textId="77777777" w:rsidR="00E5052E" w:rsidRPr="005111E9" w:rsidRDefault="00C04343" w:rsidP="005111E9">
      <w:pPr>
        <w:pStyle w:val="BodyText"/>
        <w:ind w:left="280" w:right="192"/>
        <w:jc w:val="both"/>
        <w:rPr>
          <w:rFonts w:ascii="Helvetica" w:hAnsi="Helvetica" w:cs="Helvetica"/>
          <w:sz w:val="22"/>
          <w:szCs w:val="22"/>
        </w:rPr>
      </w:pPr>
      <w:r w:rsidRPr="005111E9">
        <w:rPr>
          <w:rFonts w:ascii="Helvetica" w:hAnsi="Helvetica" w:cs="Helvetica"/>
          <w:sz w:val="22"/>
          <w:szCs w:val="22"/>
        </w:rPr>
        <w:t>Taxis should only be used in cases of urgency or where no public transport is reasonably available or to ensure the safety and welfare of employees travelling only. Consideration must first be given to other more economical means of travel i.e. local bus and train services.</w:t>
      </w:r>
    </w:p>
    <w:p w14:paraId="6F667D75" w14:textId="77777777" w:rsidR="00E5052E" w:rsidRPr="005111E9" w:rsidRDefault="00E5052E" w:rsidP="005111E9">
      <w:pPr>
        <w:pStyle w:val="BodyText"/>
        <w:jc w:val="both"/>
        <w:rPr>
          <w:rFonts w:ascii="Helvetica" w:hAnsi="Helvetica" w:cs="Helvetica"/>
          <w:sz w:val="22"/>
          <w:szCs w:val="22"/>
        </w:rPr>
      </w:pPr>
    </w:p>
    <w:p w14:paraId="49E7E4F8" w14:textId="77777777" w:rsidR="00E5052E" w:rsidRPr="005111E9" w:rsidRDefault="00C04343" w:rsidP="005111E9">
      <w:pPr>
        <w:pStyle w:val="BodyText"/>
        <w:spacing w:before="1"/>
        <w:ind w:left="280" w:right="658"/>
        <w:jc w:val="both"/>
        <w:rPr>
          <w:rFonts w:ascii="Helvetica" w:hAnsi="Helvetica" w:cs="Helvetica"/>
          <w:sz w:val="22"/>
          <w:szCs w:val="22"/>
        </w:rPr>
      </w:pPr>
      <w:r w:rsidRPr="005111E9">
        <w:rPr>
          <w:rFonts w:ascii="Helvetica" w:hAnsi="Helvetica" w:cs="Helvetica"/>
          <w:sz w:val="22"/>
          <w:szCs w:val="22"/>
        </w:rPr>
        <w:t>When an employee needs to use a taxi, all expenses must be claimed using the expense claim form and supported by receipts.</w:t>
      </w:r>
    </w:p>
    <w:p w14:paraId="6047D47C" w14:textId="77777777" w:rsidR="00E5052E" w:rsidRPr="005111E9" w:rsidRDefault="00E5052E" w:rsidP="005111E9">
      <w:pPr>
        <w:pStyle w:val="BodyText"/>
        <w:spacing w:before="11"/>
        <w:jc w:val="both"/>
        <w:rPr>
          <w:rFonts w:ascii="Helvetica" w:hAnsi="Helvetica" w:cs="Helvetica"/>
          <w:sz w:val="22"/>
          <w:szCs w:val="22"/>
        </w:rPr>
      </w:pPr>
    </w:p>
    <w:p w14:paraId="3EAF8372" w14:textId="77777777" w:rsidR="00E5052E" w:rsidRPr="005111E9" w:rsidRDefault="00C04343" w:rsidP="005111E9">
      <w:pPr>
        <w:pStyle w:val="Heading2"/>
        <w:jc w:val="both"/>
        <w:rPr>
          <w:rFonts w:ascii="Helvetica" w:hAnsi="Helvetica" w:cs="Helvetica"/>
          <w:sz w:val="22"/>
          <w:szCs w:val="22"/>
        </w:rPr>
      </w:pPr>
      <w:r w:rsidRPr="005111E9">
        <w:rPr>
          <w:rFonts w:ascii="Helvetica" w:hAnsi="Helvetica" w:cs="Helvetica"/>
          <w:sz w:val="22"/>
          <w:szCs w:val="22"/>
        </w:rPr>
        <w:t>Public Transport Expenses</w:t>
      </w:r>
    </w:p>
    <w:p w14:paraId="6E52838E" w14:textId="77777777" w:rsidR="00E5052E" w:rsidRPr="005111E9" w:rsidRDefault="00E5052E" w:rsidP="005111E9">
      <w:pPr>
        <w:pStyle w:val="BodyText"/>
        <w:jc w:val="both"/>
        <w:rPr>
          <w:rFonts w:ascii="Helvetica" w:hAnsi="Helvetica" w:cs="Helvetica"/>
          <w:b/>
          <w:sz w:val="22"/>
          <w:szCs w:val="22"/>
        </w:rPr>
      </w:pPr>
    </w:p>
    <w:p w14:paraId="6E8DC1F0" w14:textId="77777777" w:rsidR="00E5052E" w:rsidRPr="005111E9" w:rsidRDefault="00C04343" w:rsidP="005111E9">
      <w:pPr>
        <w:pStyle w:val="BodyText"/>
        <w:ind w:left="280" w:right="511"/>
        <w:jc w:val="both"/>
        <w:rPr>
          <w:rFonts w:ascii="Helvetica" w:hAnsi="Helvetica" w:cs="Helvetica"/>
          <w:sz w:val="22"/>
          <w:szCs w:val="22"/>
        </w:rPr>
      </w:pPr>
      <w:r w:rsidRPr="005111E9">
        <w:rPr>
          <w:rFonts w:ascii="Helvetica" w:hAnsi="Helvetica" w:cs="Helvetica"/>
          <w:sz w:val="22"/>
          <w:szCs w:val="22"/>
        </w:rPr>
        <w:t>Local bus, train and underground fares for business journeys (not home-to-school/office) may be claimed supported by receipts.</w:t>
      </w:r>
    </w:p>
    <w:p w14:paraId="4F560EFF" w14:textId="77777777" w:rsidR="00E5052E" w:rsidRDefault="00E5052E" w:rsidP="005111E9">
      <w:pPr>
        <w:pStyle w:val="BodyText"/>
        <w:spacing w:before="10"/>
        <w:jc w:val="both"/>
        <w:rPr>
          <w:rFonts w:ascii="Helvetica" w:hAnsi="Helvetica" w:cs="Helvetica"/>
          <w:sz w:val="22"/>
          <w:szCs w:val="22"/>
        </w:rPr>
      </w:pPr>
    </w:p>
    <w:p w14:paraId="62E8A11E" w14:textId="77777777" w:rsidR="000E3D45" w:rsidRPr="005111E9" w:rsidRDefault="000E3D45" w:rsidP="005111E9">
      <w:pPr>
        <w:pStyle w:val="BodyText"/>
        <w:spacing w:before="10"/>
        <w:jc w:val="both"/>
        <w:rPr>
          <w:rFonts w:ascii="Helvetica" w:hAnsi="Helvetica" w:cs="Helvetica"/>
          <w:sz w:val="22"/>
          <w:szCs w:val="22"/>
        </w:rPr>
      </w:pPr>
    </w:p>
    <w:p w14:paraId="338A1B63" w14:textId="5AE43D9C" w:rsidR="00E5052E" w:rsidRPr="000E3D45" w:rsidRDefault="00C04343" w:rsidP="005111E9">
      <w:pPr>
        <w:pStyle w:val="Heading1"/>
        <w:spacing w:before="1"/>
        <w:jc w:val="both"/>
        <w:rPr>
          <w:rFonts w:ascii="Century Gothic" w:hAnsi="Century Gothic" w:cs="Helvetica"/>
          <w:sz w:val="26"/>
          <w:szCs w:val="26"/>
        </w:rPr>
      </w:pPr>
      <w:bookmarkStart w:id="12" w:name="_Toc156201337"/>
      <w:r w:rsidRPr="000E3D45">
        <w:rPr>
          <w:rFonts w:ascii="Century Gothic" w:hAnsi="Century Gothic" w:cs="Helvetica"/>
          <w:sz w:val="26"/>
          <w:szCs w:val="26"/>
        </w:rPr>
        <w:t>13</w:t>
      </w:r>
      <w:r w:rsidR="000F720A">
        <w:rPr>
          <w:rFonts w:ascii="Century Gothic" w:hAnsi="Century Gothic" w:cs="Helvetica"/>
          <w:sz w:val="26"/>
          <w:szCs w:val="26"/>
        </w:rPr>
        <w:t>.</w:t>
      </w:r>
      <w:r w:rsidRPr="000E3D45">
        <w:rPr>
          <w:rFonts w:ascii="Century Gothic" w:hAnsi="Century Gothic" w:cs="Helvetica"/>
          <w:sz w:val="26"/>
          <w:szCs w:val="26"/>
        </w:rPr>
        <w:t xml:space="preserve"> Travel Insurance</w:t>
      </w:r>
      <w:bookmarkEnd w:id="12"/>
    </w:p>
    <w:p w14:paraId="54497B22" w14:textId="77777777" w:rsidR="00E5052E" w:rsidRPr="005111E9" w:rsidRDefault="00C04343" w:rsidP="005111E9">
      <w:pPr>
        <w:pStyle w:val="BodyText"/>
        <w:spacing w:before="236"/>
        <w:ind w:left="280" w:right="978"/>
        <w:jc w:val="both"/>
        <w:rPr>
          <w:rFonts w:ascii="Helvetica" w:hAnsi="Helvetica" w:cs="Helvetica"/>
          <w:sz w:val="22"/>
          <w:szCs w:val="22"/>
        </w:rPr>
      </w:pPr>
      <w:r w:rsidRPr="005111E9">
        <w:rPr>
          <w:rFonts w:ascii="Helvetica" w:hAnsi="Helvetica" w:cs="Helvetica"/>
          <w:sz w:val="22"/>
          <w:szCs w:val="22"/>
        </w:rPr>
        <w:t>Employees are adequately insured through the CFLP insurance policy when travelling on CFLP business but the policy does not cover personal effects.</w:t>
      </w:r>
    </w:p>
    <w:p w14:paraId="22059CD9" w14:textId="77777777" w:rsidR="00E5052E" w:rsidRPr="005111E9" w:rsidRDefault="00E5052E" w:rsidP="005111E9">
      <w:pPr>
        <w:pStyle w:val="BodyText"/>
        <w:jc w:val="both"/>
        <w:rPr>
          <w:rFonts w:ascii="Helvetica" w:hAnsi="Helvetica" w:cs="Helvetica"/>
          <w:sz w:val="22"/>
          <w:szCs w:val="22"/>
        </w:rPr>
      </w:pPr>
    </w:p>
    <w:p w14:paraId="4C5EEDF9" w14:textId="77777777" w:rsidR="00E5052E" w:rsidRPr="005111E9" w:rsidRDefault="00C04343" w:rsidP="005111E9">
      <w:pPr>
        <w:pStyle w:val="BodyText"/>
        <w:ind w:left="280" w:right="244"/>
        <w:jc w:val="both"/>
        <w:rPr>
          <w:rFonts w:ascii="Helvetica" w:hAnsi="Helvetica" w:cs="Helvetica"/>
          <w:sz w:val="22"/>
          <w:szCs w:val="22"/>
        </w:rPr>
      </w:pPr>
      <w:r w:rsidRPr="005111E9">
        <w:rPr>
          <w:rFonts w:ascii="Helvetica" w:hAnsi="Helvetica" w:cs="Helvetica"/>
          <w:sz w:val="22"/>
          <w:szCs w:val="22"/>
        </w:rPr>
        <w:t>Additional insurance should not be required for school trips as this is covered by the CFLP insurance policy.</w:t>
      </w:r>
    </w:p>
    <w:p w14:paraId="70DC4BAF" w14:textId="77777777" w:rsidR="00E5052E" w:rsidRPr="005111E9" w:rsidRDefault="00E5052E" w:rsidP="005111E9">
      <w:pPr>
        <w:pStyle w:val="BodyText"/>
        <w:jc w:val="both"/>
        <w:rPr>
          <w:rFonts w:ascii="Helvetica" w:hAnsi="Helvetica" w:cs="Helvetica"/>
          <w:sz w:val="22"/>
          <w:szCs w:val="22"/>
        </w:rPr>
      </w:pPr>
    </w:p>
    <w:p w14:paraId="4E507DCC" w14:textId="08A290A1" w:rsidR="00E5052E" w:rsidRPr="005111E9" w:rsidRDefault="00C04343" w:rsidP="005111E9">
      <w:pPr>
        <w:pStyle w:val="BodyText"/>
        <w:tabs>
          <w:tab w:val="left" w:pos="6298"/>
        </w:tabs>
        <w:ind w:left="280" w:right="724"/>
        <w:jc w:val="both"/>
        <w:rPr>
          <w:rFonts w:ascii="Helvetica" w:hAnsi="Helvetica" w:cs="Helvetica"/>
          <w:sz w:val="22"/>
          <w:szCs w:val="22"/>
        </w:rPr>
      </w:pPr>
      <w:r w:rsidRPr="005111E9">
        <w:rPr>
          <w:rFonts w:ascii="Helvetica" w:hAnsi="Helvetica" w:cs="Helvetica"/>
          <w:sz w:val="22"/>
          <w:szCs w:val="22"/>
        </w:rPr>
        <w:t>Additional insurance will be required for</w:t>
      </w:r>
      <w:r w:rsidRPr="005111E9">
        <w:rPr>
          <w:rFonts w:ascii="Helvetica" w:hAnsi="Helvetica" w:cs="Helvetica"/>
          <w:spacing w:val="-15"/>
          <w:sz w:val="22"/>
          <w:szCs w:val="22"/>
        </w:rPr>
        <w:t xml:space="preserve"> </w:t>
      </w:r>
      <w:r w:rsidRPr="005111E9">
        <w:rPr>
          <w:rFonts w:ascii="Helvetica" w:hAnsi="Helvetica" w:cs="Helvetica"/>
          <w:sz w:val="22"/>
          <w:szCs w:val="22"/>
        </w:rPr>
        <w:t>overseas</w:t>
      </w:r>
      <w:r w:rsidRPr="005111E9">
        <w:rPr>
          <w:rFonts w:ascii="Helvetica" w:hAnsi="Helvetica" w:cs="Helvetica"/>
          <w:spacing w:val="-2"/>
          <w:sz w:val="22"/>
          <w:szCs w:val="22"/>
        </w:rPr>
        <w:t xml:space="preserve"> </w:t>
      </w:r>
      <w:r w:rsidRPr="005111E9">
        <w:rPr>
          <w:rFonts w:ascii="Helvetica" w:hAnsi="Helvetica" w:cs="Helvetica"/>
          <w:sz w:val="22"/>
          <w:szCs w:val="22"/>
        </w:rPr>
        <w:t>trips.</w:t>
      </w:r>
      <w:r w:rsidR="005111E9">
        <w:rPr>
          <w:rFonts w:ascii="Helvetica" w:hAnsi="Helvetica" w:cs="Helvetica"/>
          <w:sz w:val="22"/>
          <w:szCs w:val="22"/>
        </w:rPr>
        <w:t xml:space="preserve"> </w:t>
      </w:r>
      <w:r w:rsidRPr="005111E9">
        <w:rPr>
          <w:rFonts w:ascii="Helvetica" w:hAnsi="Helvetica" w:cs="Helvetica"/>
          <w:sz w:val="22"/>
          <w:szCs w:val="22"/>
        </w:rPr>
        <w:t xml:space="preserve">The trip leader should contact the </w:t>
      </w:r>
      <w:r w:rsidR="000D20D2" w:rsidRPr="005111E9">
        <w:rPr>
          <w:rFonts w:ascii="Helvetica" w:hAnsi="Helvetica" w:cs="Helvetica"/>
          <w:sz w:val="22"/>
          <w:szCs w:val="22"/>
        </w:rPr>
        <w:t>CEO</w:t>
      </w:r>
      <w:r w:rsidRPr="005111E9">
        <w:rPr>
          <w:rFonts w:ascii="Helvetica" w:hAnsi="Helvetica" w:cs="Helvetica"/>
          <w:sz w:val="22"/>
          <w:szCs w:val="22"/>
        </w:rPr>
        <w:t xml:space="preserve"> to discuss insurance cover before booking the</w:t>
      </w:r>
      <w:r w:rsidRPr="005111E9">
        <w:rPr>
          <w:rFonts w:ascii="Helvetica" w:hAnsi="Helvetica" w:cs="Helvetica"/>
          <w:spacing w:val="-21"/>
          <w:sz w:val="22"/>
          <w:szCs w:val="22"/>
        </w:rPr>
        <w:t xml:space="preserve"> </w:t>
      </w:r>
      <w:r w:rsidRPr="005111E9">
        <w:rPr>
          <w:rFonts w:ascii="Helvetica" w:hAnsi="Helvetica" w:cs="Helvetica"/>
          <w:sz w:val="22"/>
          <w:szCs w:val="22"/>
        </w:rPr>
        <w:t>trip.</w:t>
      </w:r>
    </w:p>
    <w:p w14:paraId="181AC28A" w14:textId="77777777" w:rsidR="006122F6" w:rsidRDefault="006122F6" w:rsidP="00F85514">
      <w:pPr>
        <w:pStyle w:val="BodyText"/>
        <w:tabs>
          <w:tab w:val="left" w:pos="6298"/>
        </w:tabs>
        <w:ind w:right="724"/>
        <w:jc w:val="both"/>
        <w:rPr>
          <w:rFonts w:ascii="Helvetica" w:hAnsi="Helvetica" w:cs="Helvetica"/>
          <w:sz w:val="22"/>
          <w:szCs w:val="22"/>
        </w:rPr>
      </w:pPr>
    </w:p>
    <w:p w14:paraId="0D7CCB0E" w14:textId="77777777" w:rsidR="00F85514" w:rsidRDefault="00F85514" w:rsidP="00F85514">
      <w:pPr>
        <w:pStyle w:val="BodyText"/>
        <w:tabs>
          <w:tab w:val="left" w:pos="6298"/>
        </w:tabs>
        <w:ind w:right="724"/>
        <w:jc w:val="both"/>
        <w:rPr>
          <w:rFonts w:ascii="Helvetica" w:hAnsi="Helvetica" w:cs="Helvetica"/>
          <w:sz w:val="22"/>
          <w:szCs w:val="22"/>
        </w:rPr>
      </w:pPr>
    </w:p>
    <w:p w14:paraId="5006A096" w14:textId="77777777" w:rsidR="00F85514" w:rsidRDefault="00F85514" w:rsidP="00F85514">
      <w:pPr>
        <w:pStyle w:val="BodyText"/>
        <w:tabs>
          <w:tab w:val="left" w:pos="6298"/>
        </w:tabs>
        <w:ind w:right="724"/>
        <w:jc w:val="both"/>
        <w:rPr>
          <w:rFonts w:ascii="Helvetica" w:hAnsi="Helvetica" w:cs="Helvetica"/>
          <w:sz w:val="22"/>
          <w:szCs w:val="22"/>
        </w:rPr>
      </w:pPr>
    </w:p>
    <w:p w14:paraId="50A91C4E" w14:textId="77777777" w:rsidR="00F85514" w:rsidRDefault="00F85514" w:rsidP="00F85514">
      <w:pPr>
        <w:pStyle w:val="BodyText"/>
        <w:tabs>
          <w:tab w:val="left" w:pos="6298"/>
        </w:tabs>
        <w:ind w:right="724"/>
        <w:jc w:val="both"/>
        <w:rPr>
          <w:rFonts w:ascii="Helvetica" w:hAnsi="Helvetica" w:cs="Helvetica"/>
          <w:sz w:val="22"/>
          <w:szCs w:val="22"/>
        </w:rPr>
      </w:pPr>
    </w:p>
    <w:p w14:paraId="2CDDCC23" w14:textId="77777777" w:rsidR="00F85514" w:rsidRDefault="00F85514" w:rsidP="00F85514">
      <w:pPr>
        <w:pStyle w:val="BodyText"/>
        <w:tabs>
          <w:tab w:val="left" w:pos="6298"/>
        </w:tabs>
        <w:ind w:right="724"/>
        <w:jc w:val="both"/>
        <w:rPr>
          <w:rFonts w:ascii="Helvetica" w:hAnsi="Helvetica" w:cs="Helvetica"/>
          <w:sz w:val="22"/>
          <w:szCs w:val="22"/>
        </w:rPr>
      </w:pPr>
    </w:p>
    <w:p w14:paraId="4D201E9B" w14:textId="77777777" w:rsidR="00F85514" w:rsidRDefault="00F85514" w:rsidP="00F85514">
      <w:pPr>
        <w:pStyle w:val="BodyText"/>
        <w:tabs>
          <w:tab w:val="left" w:pos="6298"/>
        </w:tabs>
        <w:ind w:right="724"/>
        <w:jc w:val="both"/>
        <w:rPr>
          <w:rFonts w:ascii="Helvetica" w:hAnsi="Helvetica" w:cs="Helvetica"/>
          <w:sz w:val="22"/>
          <w:szCs w:val="22"/>
        </w:rPr>
      </w:pPr>
    </w:p>
    <w:p w14:paraId="7A801E95" w14:textId="77777777" w:rsidR="00F85514" w:rsidRDefault="00F85514" w:rsidP="00F85514">
      <w:pPr>
        <w:pStyle w:val="BodyText"/>
        <w:tabs>
          <w:tab w:val="left" w:pos="6298"/>
        </w:tabs>
        <w:ind w:right="724"/>
        <w:jc w:val="both"/>
        <w:rPr>
          <w:rFonts w:ascii="Helvetica" w:hAnsi="Helvetica" w:cs="Helvetica"/>
          <w:sz w:val="22"/>
          <w:szCs w:val="22"/>
        </w:rPr>
      </w:pPr>
    </w:p>
    <w:p w14:paraId="5BFF4261" w14:textId="77777777" w:rsidR="00F85514" w:rsidRDefault="00F85514" w:rsidP="00F85514">
      <w:pPr>
        <w:pStyle w:val="BodyText"/>
        <w:tabs>
          <w:tab w:val="left" w:pos="6298"/>
        </w:tabs>
        <w:ind w:right="724"/>
        <w:jc w:val="both"/>
        <w:rPr>
          <w:rFonts w:ascii="Helvetica" w:hAnsi="Helvetica" w:cs="Helvetica"/>
          <w:sz w:val="22"/>
          <w:szCs w:val="22"/>
        </w:rPr>
      </w:pPr>
    </w:p>
    <w:p w14:paraId="76268867" w14:textId="77777777" w:rsidR="00F85514" w:rsidRDefault="00F85514" w:rsidP="00F85514">
      <w:pPr>
        <w:pStyle w:val="BodyText"/>
        <w:tabs>
          <w:tab w:val="left" w:pos="6298"/>
        </w:tabs>
        <w:ind w:right="724"/>
        <w:jc w:val="both"/>
        <w:rPr>
          <w:rFonts w:ascii="Helvetica" w:hAnsi="Helvetica" w:cs="Helvetica"/>
          <w:sz w:val="22"/>
          <w:szCs w:val="22"/>
        </w:rPr>
      </w:pPr>
    </w:p>
    <w:p w14:paraId="5AB8AAA6" w14:textId="77777777" w:rsidR="00F85514" w:rsidRDefault="00F85514" w:rsidP="00F85514">
      <w:pPr>
        <w:pStyle w:val="BodyText"/>
        <w:tabs>
          <w:tab w:val="left" w:pos="6298"/>
        </w:tabs>
        <w:ind w:right="724"/>
        <w:jc w:val="both"/>
        <w:rPr>
          <w:rFonts w:ascii="Helvetica" w:hAnsi="Helvetica" w:cs="Helvetica"/>
          <w:sz w:val="22"/>
          <w:szCs w:val="22"/>
        </w:rPr>
      </w:pPr>
    </w:p>
    <w:p w14:paraId="7A9CE9AF" w14:textId="77777777" w:rsidR="00F85514" w:rsidRDefault="00F85514" w:rsidP="00F85514">
      <w:pPr>
        <w:pStyle w:val="BodyText"/>
        <w:tabs>
          <w:tab w:val="left" w:pos="6298"/>
        </w:tabs>
        <w:ind w:right="724"/>
        <w:jc w:val="both"/>
        <w:rPr>
          <w:rFonts w:ascii="Helvetica" w:hAnsi="Helvetica" w:cs="Helvetica"/>
          <w:sz w:val="22"/>
          <w:szCs w:val="22"/>
        </w:rPr>
      </w:pPr>
    </w:p>
    <w:p w14:paraId="3E71918B" w14:textId="77777777" w:rsidR="00F85514" w:rsidRDefault="00F85514" w:rsidP="00F85514">
      <w:pPr>
        <w:pStyle w:val="BodyText"/>
        <w:tabs>
          <w:tab w:val="left" w:pos="6298"/>
        </w:tabs>
        <w:ind w:right="724"/>
        <w:jc w:val="both"/>
        <w:rPr>
          <w:rFonts w:ascii="Helvetica" w:hAnsi="Helvetica" w:cs="Helvetica"/>
          <w:sz w:val="22"/>
          <w:szCs w:val="22"/>
        </w:rPr>
      </w:pPr>
    </w:p>
    <w:p w14:paraId="00F22B7E" w14:textId="77777777" w:rsidR="00F85514" w:rsidRDefault="00F85514" w:rsidP="00F85514">
      <w:pPr>
        <w:pStyle w:val="BodyText"/>
        <w:tabs>
          <w:tab w:val="left" w:pos="6298"/>
        </w:tabs>
        <w:ind w:right="724"/>
        <w:jc w:val="both"/>
        <w:rPr>
          <w:rFonts w:ascii="Helvetica" w:hAnsi="Helvetica" w:cs="Helvetica"/>
          <w:sz w:val="22"/>
          <w:szCs w:val="22"/>
        </w:rPr>
      </w:pPr>
    </w:p>
    <w:p w14:paraId="41C1563C" w14:textId="77777777" w:rsidR="00F85514" w:rsidRDefault="00F85514" w:rsidP="00F85514">
      <w:pPr>
        <w:pStyle w:val="BodyText"/>
        <w:tabs>
          <w:tab w:val="left" w:pos="6298"/>
        </w:tabs>
        <w:ind w:right="724"/>
        <w:jc w:val="both"/>
        <w:rPr>
          <w:rFonts w:ascii="Helvetica" w:hAnsi="Helvetica" w:cs="Helvetica"/>
          <w:sz w:val="22"/>
          <w:szCs w:val="22"/>
        </w:rPr>
      </w:pPr>
    </w:p>
    <w:p w14:paraId="37687E77" w14:textId="77777777" w:rsidR="00F85514" w:rsidRDefault="00F85514" w:rsidP="00F85514">
      <w:pPr>
        <w:pStyle w:val="BodyText"/>
        <w:tabs>
          <w:tab w:val="left" w:pos="6298"/>
        </w:tabs>
        <w:ind w:right="724"/>
        <w:jc w:val="both"/>
        <w:rPr>
          <w:rFonts w:ascii="Helvetica" w:hAnsi="Helvetica" w:cs="Helvetica"/>
          <w:sz w:val="22"/>
          <w:szCs w:val="22"/>
        </w:rPr>
      </w:pPr>
    </w:p>
    <w:p w14:paraId="2A237204" w14:textId="77777777" w:rsidR="00F85514" w:rsidRDefault="00F85514" w:rsidP="00F85514">
      <w:pPr>
        <w:pStyle w:val="BodyText"/>
        <w:tabs>
          <w:tab w:val="left" w:pos="6298"/>
        </w:tabs>
        <w:ind w:right="724"/>
        <w:jc w:val="both"/>
        <w:rPr>
          <w:rFonts w:ascii="Helvetica" w:hAnsi="Helvetica" w:cs="Helvetica"/>
          <w:sz w:val="22"/>
          <w:szCs w:val="22"/>
        </w:rPr>
      </w:pPr>
    </w:p>
    <w:p w14:paraId="3AE090E1" w14:textId="77777777" w:rsidR="00F85514" w:rsidRDefault="00F85514" w:rsidP="00F85514">
      <w:pPr>
        <w:pStyle w:val="BodyText"/>
        <w:tabs>
          <w:tab w:val="left" w:pos="6298"/>
        </w:tabs>
        <w:ind w:right="724"/>
        <w:jc w:val="both"/>
        <w:rPr>
          <w:rFonts w:ascii="Helvetica" w:hAnsi="Helvetica" w:cs="Helvetica"/>
          <w:sz w:val="22"/>
          <w:szCs w:val="22"/>
        </w:rPr>
      </w:pPr>
    </w:p>
    <w:p w14:paraId="5799AEEE" w14:textId="77777777" w:rsidR="00F85514" w:rsidRDefault="00F85514" w:rsidP="00F85514">
      <w:pPr>
        <w:pStyle w:val="BodyText"/>
        <w:tabs>
          <w:tab w:val="left" w:pos="6298"/>
        </w:tabs>
        <w:ind w:right="724"/>
        <w:jc w:val="both"/>
        <w:rPr>
          <w:rFonts w:ascii="Helvetica" w:hAnsi="Helvetica" w:cs="Helvetica"/>
          <w:sz w:val="22"/>
          <w:szCs w:val="22"/>
        </w:rPr>
      </w:pPr>
    </w:p>
    <w:p w14:paraId="4072767F" w14:textId="77777777" w:rsidR="00F85514" w:rsidRDefault="00F85514" w:rsidP="00F85514">
      <w:pPr>
        <w:pStyle w:val="BodyText"/>
        <w:tabs>
          <w:tab w:val="left" w:pos="6298"/>
        </w:tabs>
        <w:ind w:right="724"/>
        <w:jc w:val="both"/>
        <w:rPr>
          <w:rFonts w:ascii="Helvetica" w:hAnsi="Helvetica" w:cs="Helvetica"/>
          <w:sz w:val="22"/>
          <w:szCs w:val="22"/>
        </w:rPr>
      </w:pPr>
    </w:p>
    <w:p w14:paraId="54C81B66" w14:textId="77777777" w:rsidR="00F85514" w:rsidRPr="005111E9" w:rsidRDefault="00F85514" w:rsidP="00F85514">
      <w:pPr>
        <w:pStyle w:val="BodyText"/>
        <w:tabs>
          <w:tab w:val="left" w:pos="6298"/>
        </w:tabs>
        <w:ind w:right="724"/>
        <w:jc w:val="both"/>
        <w:rPr>
          <w:rFonts w:ascii="Helvetica" w:hAnsi="Helvetica" w:cs="Helvetica"/>
          <w:sz w:val="22"/>
          <w:szCs w:val="22"/>
        </w:rPr>
      </w:pPr>
    </w:p>
    <w:p w14:paraId="55A5E0DB" w14:textId="77777777" w:rsidR="006122F6" w:rsidRPr="005111E9" w:rsidRDefault="006122F6" w:rsidP="005111E9">
      <w:pPr>
        <w:jc w:val="both"/>
        <w:rPr>
          <w:rFonts w:ascii="Helvetica" w:hAnsi="Helvetica" w:cs="Helvetica"/>
          <w:b/>
        </w:rPr>
      </w:pPr>
      <w:r w:rsidRPr="005111E9">
        <w:rPr>
          <w:rFonts w:ascii="Helvetica" w:hAnsi="Helvetica" w:cs="Helvetica"/>
          <w:b/>
        </w:rPr>
        <w:lastRenderedPageBreak/>
        <w:t>Version Control:</w:t>
      </w:r>
    </w:p>
    <w:p w14:paraId="57B003CB" w14:textId="77777777" w:rsidR="006122F6" w:rsidRPr="005111E9" w:rsidRDefault="006122F6" w:rsidP="005111E9">
      <w:pPr>
        <w:jc w:val="both"/>
        <w:rPr>
          <w:rFonts w:ascii="Helvetica" w:hAnsi="Helvetica" w:cs="Helvetica"/>
          <w:b/>
        </w:rPr>
      </w:pPr>
    </w:p>
    <w:tbl>
      <w:tblPr>
        <w:tblStyle w:val="TableGrid"/>
        <w:tblW w:w="0" w:type="auto"/>
        <w:tblInd w:w="10" w:type="dxa"/>
        <w:tblLook w:val="04A0" w:firstRow="1" w:lastRow="0" w:firstColumn="1" w:lastColumn="0" w:noHBand="0" w:noVBand="1"/>
      </w:tblPr>
      <w:tblGrid>
        <w:gridCol w:w="1205"/>
        <w:gridCol w:w="1356"/>
        <w:gridCol w:w="6928"/>
        <w:gridCol w:w="957"/>
      </w:tblGrid>
      <w:tr w:rsidR="006122F6" w:rsidRPr="005111E9" w14:paraId="412D77D2" w14:textId="77777777" w:rsidTr="005973EA">
        <w:tc>
          <w:tcPr>
            <w:tcW w:w="1205" w:type="dxa"/>
          </w:tcPr>
          <w:p w14:paraId="168E56D2" w14:textId="77777777" w:rsidR="006122F6" w:rsidRPr="005111E9" w:rsidRDefault="006122F6" w:rsidP="005111E9">
            <w:pPr>
              <w:jc w:val="both"/>
              <w:rPr>
                <w:rFonts w:ascii="Helvetica" w:hAnsi="Helvetica" w:cs="Helvetica"/>
              </w:rPr>
            </w:pPr>
            <w:r w:rsidRPr="005111E9">
              <w:rPr>
                <w:rFonts w:ascii="Helvetica" w:hAnsi="Helvetica" w:cs="Helvetica"/>
              </w:rPr>
              <w:t>Version</w:t>
            </w:r>
          </w:p>
        </w:tc>
        <w:tc>
          <w:tcPr>
            <w:tcW w:w="1356" w:type="dxa"/>
          </w:tcPr>
          <w:p w14:paraId="6DA5621F" w14:textId="77777777" w:rsidR="006122F6" w:rsidRPr="005111E9" w:rsidRDefault="006122F6" w:rsidP="005111E9">
            <w:pPr>
              <w:jc w:val="both"/>
              <w:rPr>
                <w:rFonts w:ascii="Helvetica" w:hAnsi="Helvetica" w:cs="Helvetica"/>
              </w:rPr>
            </w:pPr>
            <w:r w:rsidRPr="005111E9">
              <w:rPr>
                <w:rFonts w:ascii="Helvetica" w:hAnsi="Helvetica" w:cs="Helvetica"/>
              </w:rPr>
              <w:t>Date</w:t>
            </w:r>
          </w:p>
        </w:tc>
        <w:tc>
          <w:tcPr>
            <w:tcW w:w="6928" w:type="dxa"/>
          </w:tcPr>
          <w:p w14:paraId="7CB22310" w14:textId="77777777" w:rsidR="006122F6" w:rsidRPr="005111E9" w:rsidRDefault="006122F6" w:rsidP="005111E9">
            <w:pPr>
              <w:jc w:val="both"/>
              <w:rPr>
                <w:rFonts w:ascii="Helvetica" w:hAnsi="Helvetica" w:cs="Helvetica"/>
              </w:rPr>
            </w:pPr>
            <w:r w:rsidRPr="005111E9">
              <w:rPr>
                <w:rFonts w:ascii="Helvetica" w:hAnsi="Helvetica" w:cs="Helvetica"/>
              </w:rPr>
              <w:t>Amendment</w:t>
            </w:r>
          </w:p>
        </w:tc>
        <w:tc>
          <w:tcPr>
            <w:tcW w:w="957" w:type="dxa"/>
          </w:tcPr>
          <w:p w14:paraId="58F81AEA" w14:textId="77777777" w:rsidR="006122F6" w:rsidRPr="005111E9" w:rsidRDefault="006122F6" w:rsidP="005111E9">
            <w:pPr>
              <w:jc w:val="both"/>
              <w:rPr>
                <w:rFonts w:ascii="Helvetica" w:hAnsi="Helvetica" w:cs="Helvetica"/>
              </w:rPr>
            </w:pPr>
            <w:r w:rsidRPr="005111E9">
              <w:rPr>
                <w:rFonts w:ascii="Helvetica" w:hAnsi="Helvetica" w:cs="Helvetica"/>
              </w:rPr>
              <w:t>By</w:t>
            </w:r>
          </w:p>
        </w:tc>
      </w:tr>
      <w:tr w:rsidR="006122F6" w:rsidRPr="005111E9" w14:paraId="08D65C39" w14:textId="77777777" w:rsidTr="005973EA">
        <w:tc>
          <w:tcPr>
            <w:tcW w:w="1205" w:type="dxa"/>
          </w:tcPr>
          <w:p w14:paraId="085A93F3" w14:textId="77777777" w:rsidR="006122F6" w:rsidRPr="005111E9" w:rsidRDefault="008F5B2A" w:rsidP="005111E9">
            <w:pPr>
              <w:jc w:val="both"/>
              <w:rPr>
                <w:rFonts w:ascii="Helvetica" w:hAnsi="Helvetica" w:cs="Helvetica"/>
              </w:rPr>
            </w:pPr>
            <w:r w:rsidRPr="005111E9">
              <w:rPr>
                <w:rFonts w:ascii="Helvetica" w:hAnsi="Helvetica" w:cs="Helvetica"/>
              </w:rPr>
              <w:t>V2</w:t>
            </w:r>
          </w:p>
        </w:tc>
        <w:tc>
          <w:tcPr>
            <w:tcW w:w="1356" w:type="dxa"/>
          </w:tcPr>
          <w:p w14:paraId="15EA90E5" w14:textId="77777777" w:rsidR="006122F6" w:rsidRPr="005111E9" w:rsidRDefault="006122F6" w:rsidP="005111E9">
            <w:pPr>
              <w:jc w:val="both"/>
              <w:rPr>
                <w:rFonts w:ascii="Helvetica" w:hAnsi="Helvetica" w:cs="Helvetica"/>
              </w:rPr>
            </w:pPr>
            <w:r w:rsidRPr="005111E9">
              <w:rPr>
                <w:rFonts w:ascii="Helvetica" w:hAnsi="Helvetica" w:cs="Helvetica"/>
              </w:rPr>
              <w:t>06.01.2021</w:t>
            </w:r>
          </w:p>
        </w:tc>
        <w:tc>
          <w:tcPr>
            <w:tcW w:w="6928" w:type="dxa"/>
          </w:tcPr>
          <w:p w14:paraId="62C55CD5" w14:textId="77777777" w:rsidR="006122F6" w:rsidRPr="005111E9" w:rsidRDefault="006122F6" w:rsidP="005111E9">
            <w:pPr>
              <w:jc w:val="both"/>
              <w:rPr>
                <w:rFonts w:ascii="Helvetica" w:hAnsi="Helvetica" w:cs="Helvetica"/>
              </w:rPr>
            </w:pPr>
            <w:r w:rsidRPr="005111E9">
              <w:rPr>
                <w:rFonts w:ascii="Helvetica" w:hAnsi="Helvetica" w:cs="Helvetica"/>
              </w:rPr>
              <w:t>Name of chair changed to Mrs N. Chell (Front cover)</w:t>
            </w:r>
          </w:p>
        </w:tc>
        <w:tc>
          <w:tcPr>
            <w:tcW w:w="957" w:type="dxa"/>
          </w:tcPr>
          <w:p w14:paraId="729F2AE7" w14:textId="77777777" w:rsidR="006122F6" w:rsidRDefault="006122F6" w:rsidP="005111E9">
            <w:pPr>
              <w:jc w:val="both"/>
              <w:rPr>
                <w:rFonts w:ascii="Helvetica" w:hAnsi="Helvetica" w:cs="Helvetica"/>
              </w:rPr>
            </w:pPr>
            <w:r w:rsidRPr="005111E9">
              <w:rPr>
                <w:rFonts w:ascii="Helvetica" w:hAnsi="Helvetica" w:cs="Helvetica"/>
              </w:rPr>
              <w:t>CEO</w:t>
            </w:r>
          </w:p>
          <w:p w14:paraId="488747B2" w14:textId="403CABFF" w:rsidR="003E74C6" w:rsidRPr="005111E9" w:rsidRDefault="003E74C6" w:rsidP="005111E9">
            <w:pPr>
              <w:jc w:val="both"/>
              <w:rPr>
                <w:rFonts w:ascii="Helvetica" w:hAnsi="Helvetica" w:cs="Helvetica"/>
              </w:rPr>
            </w:pPr>
          </w:p>
        </w:tc>
      </w:tr>
      <w:tr w:rsidR="006122F6" w:rsidRPr="005111E9" w14:paraId="077064EE" w14:textId="77777777" w:rsidTr="005973EA">
        <w:tc>
          <w:tcPr>
            <w:tcW w:w="1205" w:type="dxa"/>
          </w:tcPr>
          <w:p w14:paraId="229CA10B" w14:textId="77777777" w:rsidR="006122F6" w:rsidRPr="005111E9" w:rsidRDefault="008F5B2A" w:rsidP="005111E9">
            <w:pPr>
              <w:jc w:val="both"/>
              <w:rPr>
                <w:rFonts w:ascii="Helvetica" w:hAnsi="Helvetica" w:cs="Helvetica"/>
              </w:rPr>
            </w:pPr>
            <w:r w:rsidRPr="005111E9">
              <w:rPr>
                <w:rFonts w:ascii="Helvetica" w:hAnsi="Helvetica" w:cs="Helvetica"/>
              </w:rPr>
              <w:t>V2</w:t>
            </w:r>
          </w:p>
        </w:tc>
        <w:tc>
          <w:tcPr>
            <w:tcW w:w="1356" w:type="dxa"/>
          </w:tcPr>
          <w:p w14:paraId="6DDAEE85" w14:textId="77777777" w:rsidR="006122F6" w:rsidRPr="005111E9" w:rsidRDefault="006122F6" w:rsidP="005111E9">
            <w:pPr>
              <w:jc w:val="both"/>
              <w:rPr>
                <w:rFonts w:ascii="Helvetica" w:hAnsi="Helvetica" w:cs="Helvetica"/>
              </w:rPr>
            </w:pPr>
            <w:r w:rsidRPr="005111E9">
              <w:rPr>
                <w:rFonts w:ascii="Helvetica" w:hAnsi="Helvetica" w:cs="Helvetica"/>
              </w:rPr>
              <w:t>06.01.2021</w:t>
            </w:r>
          </w:p>
        </w:tc>
        <w:tc>
          <w:tcPr>
            <w:tcW w:w="6928" w:type="dxa"/>
          </w:tcPr>
          <w:p w14:paraId="02FD681F" w14:textId="77777777" w:rsidR="006122F6" w:rsidRPr="005111E9" w:rsidRDefault="006122F6" w:rsidP="005111E9">
            <w:pPr>
              <w:jc w:val="both"/>
              <w:rPr>
                <w:rFonts w:ascii="Helvetica" w:hAnsi="Helvetica" w:cs="Helvetica"/>
              </w:rPr>
            </w:pPr>
            <w:r w:rsidRPr="005111E9">
              <w:rPr>
                <w:rFonts w:ascii="Helvetica" w:hAnsi="Helvetica" w:cs="Helvetica"/>
              </w:rPr>
              <w:t>Date of review and ratification changed to 10.02.2021 (Front cover)</w:t>
            </w:r>
          </w:p>
        </w:tc>
        <w:tc>
          <w:tcPr>
            <w:tcW w:w="957" w:type="dxa"/>
          </w:tcPr>
          <w:p w14:paraId="621CAA68" w14:textId="77777777" w:rsidR="006122F6" w:rsidRDefault="006122F6" w:rsidP="005111E9">
            <w:pPr>
              <w:jc w:val="both"/>
              <w:rPr>
                <w:rFonts w:ascii="Helvetica" w:hAnsi="Helvetica" w:cs="Helvetica"/>
              </w:rPr>
            </w:pPr>
            <w:r w:rsidRPr="005111E9">
              <w:rPr>
                <w:rFonts w:ascii="Helvetica" w:hAnsi="Helvetica" w:cs="Helvetica"/>
              </w:rPr>
              <w:t>CEO</w:t>
            </w:r>
          </w:p>
          <w:p w14:paraId="4E900DDB" w14:textId="5F3DD4E1" w:rsidR="003E74C6" w:rsidRPr="005111E9" w:rsidRDefault="003E74C6" w:rsidP="005111E9">
            <w:pPr>
              <w:jc w:val="both"/>
              <w:rPr>
                <w:rFonts w:ascii="Helvetica" w:hAnsi="Helvetica" w:cs="Helvetica"/>
              </w:rPr>
            </w:pPr>
          </w:p>
        </w:tc>
      </w:tr>
      <w:tr w:rsidR="00E87624" w:rsidRPr="005111E9" w14:paraId="496C53F4" w14:textId="77777777" w:rsidTr="005973EA">
        <w:tc>
          <w:tcPr>
            <w:tcW w:w="1205" w:type="dxa"/>
          </w:tcPr>
          <w:p w14:paraId="7DDCA4D2" w14:textId="77777777" w:rsidR="00E87624" w:rsidRPr="005111E9" w:rsidRDefault="00E87624" w:rsidP="005111E9">
            <w:pPr>
              <w:jc w:val="both"/>
              <w:rPr>
                <w:rFonts w:ascii="Helvetica" w:hAnsi="Helvetica" w:cs="Helvetica"/>
              </w:rPr>
            </w:pPr>
            <w:r w:rsidRPr="005111E9">
              <w:rPr>
                <w:rFonts w:ascii="Helvetica" w:hAnsi="Helvetica" w:cs="Helvetica"/>
              </w:rPr>
              <w:t>V3</w:t>
            </w:r>
          </w:p>
        </w:tc>
        <w:tc>
          <w:tcPr>
            <w:tcW w:w="1356" w:type="dxa"/>
          </w:tcPr>
          <w:p w14:paraId="14AC0C7F" w14:textId="77777777" w:rsidR="00E87624" w:rsidRPr="005111E9" w:rsidRDefault="00E87624" w:rsidP="005111E9">
            <w:pPr>
              <w:jc w:val="both"/>
              <w:rPr>
                <w:rFonts w:ascii="Helvetica" w:hAnsi="Helvetica" w:cs="Helvetica"/>
              </w:rPr>
            </w:pPr>
            <w:r w:rsidRPr="005111E9">
              <w:rPr>
                <w:rFonts w:ascii="Helvetica" w:hAnsi="Helvetica" w:cs="Helvetica"/>
              </w:rPr>
              <w:t>17.01.2022</w:t>
            </w:r>
          </w:p>
        </w:tc>
        <w:tc>
          <w:tcPr>
            <w:tcW w:w="6928" w:type="dxa"/>
          </w:tcPr>
          <w:p w14:paraId="27680F86" w14:textId="77777777" w:rsidR="00E87624" w:rsidRPr="005111E9" w:rsidRDefault="00E87624" w:rsidP="005111E9">
            <w:pPr>
              <w:jc w:val="both"/>
              <w:rPr>
                <w:rFonts w:ascii="Helvetica" w:hAnsi="Helvetica" w:cs="Helvetica"/>
              </w:rPr>
            </w:pPr>
            <w:r w:rsidRPr="005111E9">
              <w:rPr>
                <w:rFonts w:ascii="Helvetica" w:hAnsi="Helvetica" w:cs="Helvetica"/>
              </w:rPr>
              <w:t>Date of review and ratification changed to 16.02.2022 (Front cover)</w:t>
            </w:r>
          </w:p>
        </w:tc>
        <w:tc>
          <w:tcPr>
            <w:tcW w:w="957" w:type="dxa"/>
          </w:tcPr>
          <w:p w14:paraId="36973FAF" w14:textId="77777777" w:rsidR="00E87624" w:rsidRDefault="00E87624" w:rsidP="005111E9">
            <w:pPr>
              <w:jc w:val="both"/>
              <w:rPr>
                <w:rFonts w:ascii="Helvetica" w:hAnsi="Helvetica" w:cs="Helvetica"/>
              </w:rPr>
            </w:pPr>
            <w:r w:rsidRPr="005111E9">
              <w:rPr>
                <w:rFonts w:ascii="Helvetica" w:hAnsi="Helvetica" w:cs="Helvetica"/>
              </w:rPr>
              <w:t>CEO</w:t>
            </w:r>
          </w:p>
          <w:p w14:paraId="5E2841AC" w14:textId="00C23C7D" w:rsidR="003E74C6" w:rsidRPr="005111E9" w:rsidRDefault="003E74C6" w:rsidP="005111E9">
            <w:pPr>
              <w:jc w:val="both"/>
              <w:rPr>
                <w:rFonts w:ascii="Helvetica" w:hAnsi="Helvetica" w:cs="Helvetica"/>
              </w:rPr>
            </w:pPr>
          </w:p>
        </w:tc>
      </w:tr>
      <w:tr w:rsidR="002C2C57" w:rsidRPr="005111E9" w14:paraId="7DA69C96" w14:textId="77777777" w:rsidTr="005973EA">
        <w:tc>
          <w:tcPr>
            <w:tcW w:w="1205" w:type="dxa"/>
          </w:tcPr>
          <w:p w14:paraId="5BDD83C4" w14:textId="21EC1687" w:rsidR="002C2C57" w:rsidRPr="005111E9" w:rsidRDefault="002C2C57" w:rsidP="005111E9">
            <w:pPr>
              <w:jc w:val="both"/>
              <w:rPr>
                <w:rFonts w:ascii="Helvetica" w:hAnsi="Helvetica" w:cs="Helvetica"/>
              </w:rPr>
            </w:pPr>
            <w:r w:rsidRPr="005111E9">
              <w:rPr>
                <w:rFonts w:ascii="Helvetica" w:hAnsi="Helvetica" w:cs="Helvetica"/>
              </w:rPr>
              <w:t>V4</w:t>
            </w:r>
          </w:p>
        </w:tc>
        <w:tc>
          <w:tcPr>
            <w:tcW w:w="1356" w:type="dxa"/>
          </w:tcPr>
          <w:p w14:paraId="5C14E505" w14:textId="2914DE78" w:rsidR="002C2C57" w:rsidRPr="005111E9" w:rsidRDefault="002C2C57" w:rsidP="005111E9">
            <w:pPr>
              <w:jc w:val="both"/>
              <w:rPr>
                <w:rFonts w:ascii="Helvetica" w:hAnsi="Helvetica" w:cs="Helvetica"/>
              </w:rPr>
            </w:pPr>
            <w:r w:rsidRPr="005111E9">
              <w:rPr>
                <w:rFonts w:ascii="Helvetica" w:hAnsi="Helvetica" w:cs="Helvetica"/>
              </w:rPr>
              <w:t>18.01.2023</w:t>
            </w:r>
          </w:p>
        </w:tc>
        <w:tc>
          <w:tcPr>
            <w:tcW w:w="6928" w:type="dxa"/>
          </w:tcPr>
          <w:p w14:paraId="70DD4946" w14:textId="77777777" w:rsidR="002C2C57" w:rsidRPr="005111E9" w:rsidRDefault="002C2C57" w:rsidP="005111E9">
            <w:pPr>
              <w:jc w:val="both"/>
              <w:rPr>
                <w:rFonts w:ascii="Helvetica" w:hAnsi="Helvetica" w:cs="Helvetica"/>
              </w:rPr>
            </w:pPr>
            <w:r w:rsidRPr="005111E9">
              <w:rPr>
                <w:rFonts w:ascii="Helvetica" w:hAnsi="Helvetica" w:cs="Helvetica"/>
              </w:rPr>
              <w:t>Date of review and ratification changed to 15.02.2023 (Front cover)</w:t>
            </w:r>
          </w:p>
          <w:p w14:paraId="28A2E375" w14:textId="272112EC" w:rsidR="00E8639A" w:rsidRPr="005111E9" w:rsidRDefault="00E8639A" w:rsidP="005111E9">
            <w:pPr>
              <w:jc w:val="both"/>
              <w:rPr>
                <w:rFonts w:ascii="Helvetica" w:hAnsi="Helvetica" w:cs="Helvetica"/>
              </w:rPr>
            </w:pPr>
            <w:r w:rsidRPr="005111E9">
              <w:rPr>
                <w:rFonts w:ascii="Helvetica" w:hAnsi="Helvetica" w:cs="Helvetica"/>
              </w:rPr>
              <w:t>Meal allowance ceiling rate amended from 15 hours to 12</w:t>
            </w:r>
          </w:p>
        </w:tc>
        <w:tc>
          <w:tcPr>
            <w:tcW w:w="957" w:type="dxa"/>
          </w:tcPr>
          <w:p w14:paraId="4902E492" w14:textId="77777777" w:rsidR="002C2C57" w:rsidRDefault="002C2C57" w:rsidP="005111E9">
            <w:pPr>
              <w:jc w:val="both"/>
              <w:rPr>
                <w:rFonts w:ascii="Helvetica" w:hAnsi="Helvetica" w:cs="Helvetica"/>
              </w:rPr>
            </w:pPr>
            <w:r w:rsidRPr="005111E9">
              <w:rPr>
                <w:rFonts w:ascii="Helvetica" w:hAnsi="Helvetica" w:cs="Helvetica"/>
              </w:rPr>
              <w:t>CEO</w:t>
            </w:r>
          </w:p>
          <w:p w14:paraId="30A7D7E9" w14:textId="77777777" w:rsidR="003E74C6" w:rsidRDefault="003E74C6" w:rsidP="005111E9">
            <w:pPr>
              <w:jc w:val="both"/>
              <w:rPr>
                <w:rFonts w:ascii="Helvetica" w:hAnsi="Helvetica" w:cs="Helvetica"/>
              </w:rPr>
            </w:pPr>
          </w:p>
          <w:p w14:paraId="0BFCD5E6" w14:textId="0F07933A" w:rsidR="003E74C6" w:rsidRPr="005111E9" w:rsidRDefault="003E74C6" w:rsidP="005111E9">
            <w:pPr>
              <w:jc w:val="both"/>
              <w:rPr>
                <w:rFonts w:ascii="Helvetica" w:hAnsi="Helvetica" w:cs="Helvetica"/>
              </w:rPr>
            </w:pPr>
          </w:p>
        </w:tc>
      </w:tr>
      <w:tr w:rsidR="006122F6" w:rsidRPr="005111E9" w14:paraId="26ABF4D4" w14:textId="77777777" w:rsidTr="005973EA">
        <w:tc>
          <w:tcPr>
            <w:tcW w:w="1205" w:type="dxa"/>
          </w:tcPr>
          <w:p w14:paraId="7BD223FE" w14:textId="7DC59762" w:rsidR="006122F6" w:rsidRPr="005111E9" w:rsidRDefault="00315E4F" w:rsidP="005111E9">
            <w:pPr>
              <w:jc w:val="both"/>
              <w:rPr>
                <w:rFonts w:ascii="Helvetica" w:hAnsi="Helvetica" w:cs="Helvetica"/>
              </w:rPr>
            </w:pPr>
            <w:r>
              <w:rPr>
                <w:rFonts w:ascii="Helvetica" w:hAnsi="Helvetica" w:cs="Helvetica"/>
              </w:rPr>
              <w:t>V5</w:t>
            </w:r>
          </w:p>
        </w:tc>
        <w:tc>
          <w:tcPr>
            <w:tcW w:w="1356" w:type="dxa"/>
          </w:tcPr>
          <w:p w14:paraId="47BBD111" w14:textId="36D53232" w:rsidR="006122F6" w:rsidRPr="005111E9" w:rsidRDefault="00315E4F" w:rsidP="005111E9">
            <w:pPr>
              <w:jc w:val="both"/>
              <w:rPr>
                <w:rFonts w:ascii="Helvetica" w:hAnsi="Helvetica" w:cs="Helvetica"/>
              </w:rPr>
            </w:pPr>
            <w:r>
              <w:rPr>
                <w:rFonts w:ascii="Helvetica" w:hAnsi="Helvetica" w:cs="Helvetica"/>
              </w:rPr>
              <w:t>20.12.2024</w:t>
            </w:r>
          </w:p>
        </w:tc>
        <w:tc>
          <w:tcPr>
            <w:tcW w:w="6928" w:type="dxa"/>
          </w:tcPr>
          <w:p w14:paraId="0B505484" w14:textId="1E684A9B" w:rsidR="006122F6" w:rsidRPr="005111E9" w:rsidRDefault="00613EC4" w:rsidP="005111E9">
            <w:pPr>
              <w:jc w:val="both"/>
              <w:rPr>
                <w:rFonts w:ascii="Helvetica" w:hAnsi="Helvetica" w:cs="Helvetica"/>
              </w:rPr>
            </w:pPr>
            <w:r w:rsidRPr="005111E9">
              <w:rPr>
                <w:rFonts w:ascii="Helvetica" w:hAnsi="Helvetica" w:cs="Helvetica"/>
              </w:rPr>
              <w:t xml:space="preserve">Date of review and ratification changed to </w:t>
            </w:r>
            <w:r>
              <w:rPr>
                <w:rFonts w:ascii="Helvetica" w:hAnsi="Helvetica" w:cs="Helvetica"/>
              </w:rPr>
              <w:t>march 2026</w:t>
            </w:r>
            <w:r w:rsidRPr="005111E9">
              <w:rPr>
                <w:rFonts w:ascii="Helvetica" w:hAnsi="Helvetica" w:cs="Helvetica"/>
              </w:rPr>
              <w:t xml:space="preserve"> (Front cover)</w:t>
            </w:r>
          </w:p>
        </w:tc>
        <w:tc>
          <w:tcPr>
            <w:tcW w:w="957" w:type="dxa"/>
          </w:tcPr>
          <w:p w14:paraId="23C70F8A" w14:textId="6271121A" w:rsidR="006122F6" w:rsidRPr="005111E9" w:rsidRDefault="00613EC4" w:rsidP="005111E9">
            <w:pPr>
              <w:jc w:val="both"/>
              <w:rPr>
                <w:rFonts w:ascii="Helvetica" w:hAnsi="Helvetica" w:cs="Helvetica"/>
              </w:rPr>
            </w:pPr>
            <w:r>
              <w:rPr>
                <w:rFonts w:ascii="Helvetica" w:hAnsi="Helvetica" w:cs="Helvetica"/>
              </w:rPr>
              <w:t>OM</w:t>
            </w:r>
          </w:p>
        </w:tc>
      </w:tr>
      <w:tr w:rsidR="006122F6" w:rsidRPr="005111E9" w14:paraId="14647B04" w14:textId="77777777" w:rsidTr="005973EA">
        <w:tc>
          <w:tcPr>
            <w:tcW w:w="1205" w:type="dxa"/>
          </w:tcPr>
          <w:p w14:paraId="2DDC3EBC" w14:textId="21C5EE1B" w:rsidR="006122F6" w:rsidRPr="005111E9" w:rsidRDefault="00613EC4" w:rsidP="005111E9">
            <w:pPr>
              <w:jc w:val="both"/>
              <w:rPr>
                <w:rFonts w:ascii="Helvetica" w:hAnsi="Helvetica" w:cs="Helvetica"/>
              </w:rPr>
            </w:pPr>
            <w:r>
              <w:rPr>
                <w:rFonts w:ascii="Helvetica" w:hAnsi="Helvetica" w:cs="Helvetica"/>
              </w:rPr>
              <w:t>V5</w:t>
            </w:r>
          </w:p>
        </w:tc>
        <w:tc>
          <w:tcPr>
            <w:tcW w:w="1356" w:type="dxa"/>
          </w:tcPr>
          <w:p w14:paraId="755F8457" w14:textId="3E3D9259" w:rsidR="006122F6" w:rsidRPr="005111E9" w:rsidRDefault="00613EC4" w:rsidP="005111E9">
            <w:pPr>
              <w:jc w:val="both"/>
              <w:rPr>
                <w:rFonts w:ascii="Helvetica" w:hAnsi="Helvetica" w:cs="Helvetica"/>
              </w:rPr>
            </w:pPr>
            <w:r>
              <w:rPr>
                <w:rFonts w:ascii="Helvetica" w:hAnsi="Helvetica" w:cs="Helvetica"/>
              </w:rPr>
              <w:t>20.12.2024</w:t>
            </w:r>
          </w:p>
        </w:tc>
        <w:tc>
          <w:tcPr>
            <w:tcW w:w="6928" w:type="dxa"/>
          </w:tcPr>
          <w:p w14:paraId="6C64F9D6" w14:textId="17E7988D" w:rsidR="006122F6" w:rsidRPr="005111E9" w:rsidRDefault="00613EC4" w:rsidP="005111E9">
            <w:pPr>
              <w:jc w:val="both"/>
              <w:rPr>
                <w:rFonts w:ascii="Helvetica" w:hAnsi="Helvetica" w:cs="Helvetica"/>
              </w:rPr>
            </w:pPr>
            <w:r>
              <w:rPr>
                <w:rFonts w:ascii="Helvetica" w:hAnsi="Helvetica" w:cs="Helvetica"/>
              </w:rPr>
              <w:t>Rem</w:t>
            </w:r>
            <w:r w:rsidR="003D46EC">
              <w:rPr>
                <w:rFonts w:ascii="Helvetica" w:hAnsi="Helvetica" w:cs="Helvetica"/>
              </w:rPr>
              <w:t>oval of reference to Skype and replaced with ‘Teams’</w:t>
            </w:r>
          </w:p>
        </w:tc>
        <w:tc>
          <w:tcPr>
            <w:tcW w:w="957" w:type="dxa"/>
          </w:tcPr>
          <w:p w14:paraId="78D166DF" w14:textId="23B303CE" w:rsidR="006122F6" w:rsidRPr="005111E9" w:rsidRDefault="003D46EC" w:rsidP="005111E9">
            <w:pPr>
              <w:jc w:val="both"/>
              <w:rPr>
                <w:rFonts w:ascii="Helvetica" w:hAnsi="Helvetica" w:cs="Helvetica"/>
              </w:rPr>
            </w:pPr>
            <w:r>
              <w:rPr>
                <w:rFonts w:ascii="Helvetica" w:hAnsi="Helvetica" w:cs="Helvetica"/>
              </w:rPr>
              <w:t>OM</w:t>
            </w:r>
          </w:p>
        </w:tc>
      </w:tr>
      <w:tr w:rsidR="006122F6" w:rsidRPr="005111E9" w14:paraId="0E8A81FB" w14:textId="77777777" w:rsidTr="005973EA">
        <w:tc>
          <w:tcPr>
            <w:tcW w:w="1205" w:type="dxa"/>
          </w:tcPr>
          <w:p w14:paraId="6DD0019F" w14:textId="2B456AF8" w:rsidR="006122F6" w:rsidRPr="005111E9" w:rsidRDefault="0092115D" w:rsidP="005111E9">
            <w:pPr>
              <w:jc w:val="both"/>
              <w:rPr>
                <w:rFonts w:ascii="Helvetica" w:hAnsi="Helvetica" w:cs="Helvetica"/>
              </w:rPr>
            </w:pPr>
            <w:r>
              <w:rPr>
                <w:rFonts w:ascii="Helvetica" w:hAnsi="Helvetica" w:cs="Helvetica"/>
              </w:rPr>
              <w:t>V5</w:t>
            </w:r>
          </w:p>
        </w:tc>
        <w:tc>
          <w:tcPr>
            <w:tcW w:w="1356" w:type="dxa"/>
          </w:tcPr>
          <w:p w14:paraId="5FDB214D" w14:textId="599408FC" w:rsidR="006122F6" w:rsidRPr="005111E9" w:rsidRDefault="0092115D" w:rsidP="005111E9">
            <w:pPr>
              <w:jc w:val="both"/>
              <w:rPr>
                <w:rFonts w:ascii="Helvetica" w:hAnsi="Helvetica" w:cs="Helvetica"/>
              </w:rPr>
            </w:pPr>
            <w:r>
              <w:rPr>
                <w:rFonts w:ascii="Helvetica" w:hAnsi="Helvetica" w:cs="Helvetica"/>
              </w:rPr>
              <w:t>20.12.2024</w:t>
            </w:r>
          </w:p>
        </w:tc>
        <w:tc>
          <w:tcPr>
            <w:tcW w:w="6928" w:type="dxa"/>
          </w:tcPr>
          <w:p w14:paraId="74998094" w14:textId="6CA347EA" w:rsidR="006122F6" w:rsidRPr="005111E9" w:rsidRDefault="0092115D" w:rsidP="005111E9">
            <w:pPr>
              <w:jc w:val="both"/>
              <w:rPr>
                <w:rFonts w:ascii="Helvetica" w:hAnsi="Helvetica" w:cs="Helvetica"/>
              </w:rPr>
            </w:pPr>
            <w:r>
              <w:rPr>
                <w:rFonts w:ascii="Helvetica" w:hAnsi="Helvetica" w:cs="Helvetica"/>
              </w:rPr>
              <w:t>Dates for mileage rates updated to 2024 /2025</w:t>
            </w:r>
          </w:p>
        </w:tc>
        <w:tc>
          <w:tcPr>
            <w:tcW w:w="957" w:type="dxa"/>
          </w:tcPr>
          <w:p w14:paraId="3FE6A667" w14:textId="5A9D5B21" w:rsidR="006122F6" w:rsidRPr="005111E9" w:rsidRDefault="0092115D" w:rsidP="005111E9">
            <w:pPr>
              <w:jc w:val="both"/>
              <w:rPr>
                <w:rFonts w:ascii="Helvetica" w:hAnsi="Helvetica" w:cs="Helvetica"/>
              </w:rPr>
            </w:pPr>
            <w:r>
              <w:rPr>
                <w:rFonts w:ascii="Helvetica" w:hAnsi="Helvetica" w:cs="Helvetica"/>
              </w:rPr>
              <w:t xml:space="preserve">OM </w:t>
            </w:r>
          </w:p>
        </w:tc>
      </w:tr>
      <w:tr w:rsidR="00AD0AC9" w:rsidRPr="005111E9" w14:paraId="49A4352F" w14:textId="77777777" w:rsidTr="005973EA">
        <w:tc>
          <w:tcPr>
            <w:tcW w:w="1205" w:type="dxa"/>
          </w:tcPr>
          <w:p w14:paraId="5222BA38" w14:textId="7E780A58" w:rsidR="00AD0AC9" w:rsidRDefault="00AD0AC9" w:rsidP="005111E9">
            <w:pPr>
              <w:jc w:val="both"/>
              <w:rPr>
                <w:rFonts w:ascii="Helvetica" w:hAnsi="Helvetica" w:cs="Helvetica"/>
              </w:rPr>
            </w:pPr>
            <w:r>
              <w:rPr>
                <w:rFonts w:ascii="Helvetica" w:hAnsi="Helvetica" w:cs="Helvetica"/>
              </w:rPr>
              <w:t>V5</w:t>
            </w:r>
          </w:p>
        </w:tc>
        <w:tc>
          <w:tcPr>
            <w:tcW w:w="1356" w:type="dxa"/>
          </w:tcPr>
          <w:p w14:paraId="194EE22B" w14:textId="5399904F" w:rsidR="00AD0AC9" w:rsidRDefault="00AD0AC9" w:rsidP="005111E9">
            <w:pPr>
              <w:jc w:val="both"/>
              <w:rPr>
                <w:rFonts w:ascii="Helvetica" w:hAnsi="Helvetica" w:cs="Helvetica"/>
              </w:rPr>
            </w:pPr>
            <w:r>
              <w:rPr>
                <w:rFonts w:ascii="Helvetica" w:hAnsi="Helvetica" w:cs="Helvetica"/>
              </w:rPr>
              <w:t>20.12.2024</w:t>
            </w:r>
          </w:p>
        </w:tc>
        <w:tc>
          <w:tcPr>
            <w:tcW w:w="6928" w:type="dxa"/>
          </w:tcPr>
          <w:p w14:paraId="02474DB6" w14:textId="63600A06" w:rsidR="00AD0AC9" w:rsidRDefault="00AD0AC9" w:rsidP="005111E9">
            <w:pPr>
              <w:jc w:val="both"/>
              <w:rPr>
                <w:rFonts w:ascii="Helvetica" w:hAnsi="Helvetica" w:cs="Helvetica"/>
              </w:rPr>
            </w:pPr>
            <w:r>
              <w:rPr>
                <w:rFonts w:ascii="Helvetica" w:hAnsi="Helvetica" w:cs="Helvetica"/>
              </w:rPr>
              <w:t>Updated Subsist</w:t>
            </w:r>
            <w:r w:rsidR="00914722">
              <w:rPr>
                <w:rFonts w:ascii="Helvetica" w:hAnsi="Helvetica" w:cs="Helvetica"/>
              </w:rPr>
              <w:t xml:space="preserve">ence rates based on HMRC </w:t>
            </w:r>
            <w:r w:rsidR="00880CB9">
              <w:rPr>
                <w:rFonts w:ascii="Helvetica" w:hAnsi="Helvetica" w:cs="Helvetica"/>
              </w:rPr>
              <w:t>guidance to</w:t>
            </w:r>
            <w:r w:rsidR="00914722">
              <w:rPr>
                <w:rFonts w:ascii="Helvetica" w:hAnsi="Helvetica" w:cs="Helvetica"/>
              </w:rPr>
              <w:t xml:space="preserve"> include </w:t>
            </w:r>
            <w:r w:rsidR="00880CB9">
              <w:rPr>
                <w:rFonts w:ascii="Helvetica" w:hAnsi="Helvetica" w:cs="Helvetica"/>
              </w:rPr>
              <w:t>late evening meal allowance.</w:t>
            </w:r>
          </w:p>
        </w:tc>
        <w:tc>
          <w:tcPr>
            <w:tcW w:w="957" w:type="dxa"/>
          </w:tcPr>
          <w:p w14:paraId="047CFA8A" w14:textId="746F7B44" w:rsidR="00AD0AC9" w:rsidRDefault="00880CB9" w:rsidP="005111E9">
            <w:pPr>
              <w:jc w:val="both"/>
              <w:rPr>
                <w:rFonts w:ascii="Helvetica" w:hAnsi="Helvetica" w:cs="Helvetica"/>
              </w:rPr>
            </w:pPr>
            <w:r>
              <w:rPr>
                <w:rFonts w:ascii="Helvetica" w:hAnsi="Helvetica" w:cs="Helvetica"/>
              </w:rPr>
              <w:t>OM</w:t>
            </w:r>
          </w:p>
        </w:tc>
      </w:tr>
      <w:tr w:rsidR="00317BB4" w:rsidRPr="005111E9" w14:paraId="4625FD9E" w14:textId="77777777" w:rsidTr="005973EA">
        <w:tc>
          <w:tcPr>
            <w:tcW w:w="1205" w:type="dxa"/>
          </w:tcPr>
          <w:p w14:paraId="3235E5B3" w14:textId="46A29E97" w:rsidR="00317BB4" w:rsidRDefault="00317BB4" w:rsidP="005111E9">
            <w:pPr>
              <w:jc w:val="both"/>
              <w:rPr>
                <w:rFonts w:ascii="Helvetica" w:hAnsi="Helvetica" w:cs="Helvetica"/>
              </w:rPr>
            </w:pPr>
            <w:r>
              <w:rPr>
                <w:rFonts w:ascii="Helvetica" w:hAnsi="Helvetica" w:cs="Helvetica"/>
              </w:rPr>
              <w:t>V6</w:t>
            </w:r>
          </w:p>
        </w:tc>
        <w:tc>
          <w:tcPr>
            <w:tcW w:w="1356" w:type="dxa"/>
          </w:tcPr>
          <w:p w14:paraId="58B9C4FD" w14:textId="1F55609E" w:rsidR="00317BB4" w:rsidRDefault="0069053A" w:rsidP="005111E9">
            <w:pPr>
              <w:jc w:val="both"/>
              <w:rPr>
                <w:rFonts w:ascii="Helvetica" w:hAnsi="Helvetica" w:cs="Helvetica"/>
              </w:rPr>
            </w:pPr>
            <w:r>
              <w:rPr>
                <w:rFonts w:ascii="Helvetica" w:hAnsi="Helvetica" w:cs="Helvetica"/>
              </w:rPr>
              <w:t>20</w:t>
            </w:r>
            <w:r w:rsidR="00F85514">
              <w:rPr>
                <w:rFonts w:ascii="Helvetica" w:hAnsi="Helvetica" w:cs="Helvetica"/>
              </w:rPr>
              <w:t>.</w:t>
            </w:r>
            <w:r>
              <w:rPr>
                <w:rFonts w:ascii="Helvetica" w:hAnsi="Helvetica" w:cs="Helvetica"/>
              </w:rPr>
              <w:t>01</w:t>
            </w:r>
            <w:r w:rsidR="00F85514">
              <w:rPr>
                <w:rFonts w:ascii="Helvetica" w:hAnsi="Helvetica" w:cs="Helvetica"/>
              </w:rPr>
              <w:t>.</w:t>
            </w:r>
            <w:r>
              <w:rPr>
                <w:rFonts w:ascii="Helvetica" w:hAnsi="Helvetica" w:cs="Helvetica"/>
              </w:rPr>
              <w:t>2025</w:t>
            </w:r>
          </w:p>
        </w:tc>
        <w:tc>
          <w:tcPr>
            <w:tcW w:w="6928" w:type="dxa"/>
          </w:tcPr>
          <w:p w14:paraId="69C70A41" w14:textId="21EFC90B" w:rsidR="00317BB4" w:rsidRDefault="0069053A" w:rsidP="005111E9">
            <w:pPr>
              <w:jc w:val="both"/>
              <w:rPr>
                <w:rFonts w:ascii="Helvetica" w:hAnsi="Helvetica" w:cs="Helvetica"/>
              </w:rPr>
            </w:pPr>
            <w:r w:rsidRPr="005111E9">
              <w:rPr>
                <w:rFonts w:ascii="Helvetica" w:hAnsi="Helvetica" w:cs="Helvetica"/>
              </w:rPr>
              <w:t>Date of review and ratification changed to 10.02.202</w:t>
            </w:r>
            <w:r>
              <w:rPr>
                <w:rFonts w:ascii="Helvetica" w:hAnsi="Helvetica" w:cs="Helvetica"/>
              </w:rPr>
              <w:t>5</w:t>
            </w:r>
            <w:r w:rsidRPr="005111E9">
              <w:rPr>
                <w:rFonts w:ascii="Helvetica" w:hAnsi="Helvetica" w:cs="Helvetica"/>
              </w:rPr>
              <w:t xml:space="preserve"> (Front cover)</w:t>
            </w:r>
          </w:p>
        </w:tc>
        <w:tc>
          <w:tcPr>
            <w:tcW w:w="957" w:type="dxa"/>
          </w:tcPr>
          <w:p w14:paraId="13E1527B" w14:textId="2AFA7B0F" w:rsidR="00317BB4" w:rsidRDefault="0069053A" w:rsidP="005111E9">
            <w:pPr>
              <w:jc w:val="both"/>
              <w:rPr>
                <w:rFonts w:ascii="Helvetica" w:hAnsi="Helvetica" w:cs="Helvetica"/>
              </w:rPr>
            </w:pPr>
            <w:r>
              <w:rPr>
                <w:rFonts w:ascii="Helvetica" w:hAnsi="Helvetica" w:cs="Helvetica"/>
              </w:rPr>
              <w:t>CFO</w:t>
            </w:r>
          </w:p>
        </w:tc>
      </w:tr>
      <w:tr w:rsidR="0069053A" w:rsidRPr="005111E9" w14:paraId="67664056" w14:textId="77777777" w:rsidTr="005973EA">
        <w:tc>
          <w:tcPr>
            <w:tcW w:w="1205" w:type="dxa"/>
          </w:tcPr>
          <w:p w14:paraId="729A5ECB" w14:textId="0D4BB0A7" w:rsidR="0069053A" w:rsidRDefault="0069053A" w:rsidP="005111E9">
            <w:pPr>
              <w:jc w:val="both"/>
              <w:rPr>
                <w:rFonts w:ascii="Helvetica" w:hAnsi="Helvetica" w:cs="Helvetica"/>
              </w:rPr>
            </w:pPr>
            <w:r>
              <w:rPr>
                <w:rFonts w:ascii="Helvetica" w:hAnsi="Helvetica" w:cs="Helvetica"/>
              </w:rPr>
              <w:t>V6</w:t>
            </w:r>
          </w:p>
        </w:tc>
        <w:tc>
          <w:tcPr>
            <w:tcW w:w="1356" w:type="dxa"/>
          </w:tcPr>
          <w:p w14:paraId="27339792" w14:textId="171E2062" w:rsidR="0069053A" w:rsidRDefault="00F85514" w:rsidP="005111E9">
            <w:pPr>
              <w:jc w:val="both"/>
              <w:rPr>
                <w:rFonts w:ascii="Helvetica" w:hAnsi="Helvetica" w:cs="Helvetica"/>
              </w:rPr>
            </w:pPr>
            <w:r>
              <w:rPr>
                <w:rFonts w:ascii="Helvetica" w:hAnsi="Helvetica" w:cs="Helvetica"/>
              </w:rPr>
              <w:t>20.01.2024</w:t>
            </w:r>
          </w:p>
        </w:tc>
        <w:tc>
          <w:tcPr>
            <w:tcW w:w="6928" w:type="dxa"/>
          </w:tcPr>
          <w:p w14:paraId="014A7F67" w14:textId="4902F0CF" w:rsidR="0069053A" w:rsidRPr="005111E9" w:rsidRDefault="0069053A" w:rsidP="005111E9">
            <w:pPr>
              <w:jc w:val="both"/>
              <w:rPr>
                <w:rFonts w:ascii="Helvetica" w:hAnsi="Helvetica" w:cs="Helvetica"/>
              </w:rPr>
            </w:pPr>
            <w:r>
              <w:rPr>
                <w:rFonts w:ascii="Helvetica" w:hAnsi="Helvetica" w:cs="Helvetica"/>
              </w:rPr>
              <w:t>Updated Subsistence rates based on HMRC guidance to include late evening meal allowance. Now includes rate for bicycles</w:t>
            </w:r>
          </w:p>
        </w:tc>
        <w:tc>
          <w:tcPr>
            <w:tcW w:w="957" w:type="dxa"/>
          </w:tcPr>
          <w:p w14:paraId="22065136" w14:textId="1B9A7BF4" w:rsidR="0069053A" w:rsidRDefault="0069053A" w:rsidP="005111E9">
            <w:pPr>
              <w:jc w:val="both"/>
              <w:rPr>
                <w:rFonts w:ascii="Helvetica" w:hAnsi="Helvetica" w:cs="Helvetica"/>
              </w:rPr>
            </w:pPr>
            <w:r>
              <w:rPr>
                <w:rFonts w:ascii="Helvetica" w:hAnsi="Helvetica" w:cs="Helvetica"/>
              </w:rPr>
              <w:t>CFO</w:t>
            </w:r>
          </w:p>
        </w:tc>
      </w:tr>
    </w:tbl>
    <w:p w14:paraId="607190BF" w14:textId="77777777" w:rsidR="006122F6" w:rsidRPr="005111E9" w:rsidRDefault="006122F6" w:rsidP="00174BAB">
      <w:pPr>
        <w:pStyle w:val="BodyText"/>
        <w:tabs>
          <w:tab w:val="left" w:pos="6298"/>
        </w:tabs>
        <w:ind w:right="724"/>
        <w:jc w:val="both"/>
        <w:rPr>
          <w:rFonts w:ascii="Helvetica" w:hAnsi="Helvetica" w:cs="Helvetica"/>
          <w:sz w:val="22"/>
          <w:szCs w:val="22"/>
        </w:rPr>
      </w:pPr>
    </w:p>
    <w:sectPr w:rsidR="006122F6" w:rsidRPr="005111E9" w:rsidSect="00C04343">
      <w:footerReference w:type="default" r:id="rId11"/>
      <w:pgSz w:w="11910" w:h="16840"/>
      <w:pgMar w:top="720" w:right="720" w:bottom="720" w:left="720" w:header="0" w:footer="10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E3A75" w14:textId="77777777" w:rsidR="003D2DE8" w:rsidRDefault="003D2DE8">
      <w:r>
        <w:separator/>
      </w:r>
    </w:p>
  </w:endnote>
  <w:endnote w:type="continuationSeparator" w:id="0">
    <w:p w14:paraId="618F6806" w14:textId="77777777" w:rsidR="003D2DE8" w:rsidRDefault="003D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1B24" w14:textId="77777777" w:rsidR="00E5052E" w:rsidRDefault="00C04343">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4540D3AE" wp14:editId="63059699">
              <wp:simplePos x="0" y="0"/>
              <wp:positionH relativeFrom="page">
                <wp:posOffset>3716655</wp:posOffset>
              </wp:positionH>
              <wp:positionV relativeFrom="page">
                <wp:posOffset>9903460</wp:posOffset>
              </wp:positionV>
              <wp:extent cx="127000" cy="194310"/>
              <wp:effectExtent l="1905" t="0" r="444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45370" w14:textId="77777777" w:rsidR="00E5052E" w:rsidRDefault="00C04343">
                          <w:pPr>
                            <w:pStyle w:val="BodyText"/>
                            <w:spacing w:before="10"/>
                            <w:ind w:left="40"/>
                            <w:rPr>
                              <w:rFonts w:ascii="Times New Roman"/>
                            </w:rPr>
                          </w:pPr>
                          <w:r>
                            <w:fldChar w:fldCharType="begin"/>
                          </w:r>
                          <w:r>
                            <w:rPr>
                              <w:rFonts w:ascii="Times New Roman"/>
                            </w:rPr>
                            <w:instrText xml:space="preserve"> PAGE </w:instrText>
                          </w:r>
                          <w:r>
                            <w:fldChar w:fldCharType="separate"/>
                          </w:r>
                          <w:r w:rsidR="00E87624">
                            <w:rPr>
                              <w:rFonts w:ascii="Times New Roman"/>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0D3AE" id="_x0000_t202" coordsize="21600,21600" o:spt="202" path="m,l,21600r21600,l21600,xe">
              <v:stroke joinstyle="miter"/>
              <v:path gradientshapeok="t" o:connecttype="rect"/>
            </v:shapetype>
            <v:shape id="Text Box 1" o:spid="_x0000_s1068" type="#_x0000_t202" style="position:absolute;margin-left:292.65pt;margin-top:779.8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" filled="f" stroked="f">
              <v:textbox inset="0,0,0,0">
                <w:txbxContent>
                  <w:p w14:paraId="56845370" w14:textId="77777777" w:rsidR="00E5052E" w:rsidRDefault="00C04343">
                    <w:pPr>
                      <w:pStyle w:val="BodyText"/>
                      <w:spacing w:before="10"/>
                      <w:ind w:left="40"/>
                      <w:rPr>
                        <w:rFonts w:ascii="Times New Roman"/>
                      </w:rPr>
                    </w:pPr>
                    <w:r>
                      <w:fldChar w:fldCharType="begin"/>
                    </w:r>
                    <w:r>
                      <w:rPr>
                        <w:rFonts w:ascii="Times New Roman"/>
                      </w:rPr>
                      <w:instrText xml:space="preserve"> PAGE </w:instrText>
                    </w:r>
                    <w:r>
                      <w:fldChar w:fldCharType="separate"/>
                    </w:r>
                    <w:r w:rsidR="00E87624">
                      <w:rPr>
                        <w:rFonts w:ascii="Times New Roman"/>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630C8" w14:textId="77777777" w:rsidR="003D2DE8" w:rsidRDefault="003D2DE8">
      <w:r>
        <w:separator/>
      </w:r>
    </w:p>
  </w:footnote>
  <w:footnote w:type="continuationSeparator" w:id="0">
    <w:p w14:paraId="0F0E98C8" w14:textId="77777777" w:rsidR="003D2DE8" w:rsidRDefault="003D2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AB3"/>
    <w:multiLevelType w:val="hybridMultilevel"/>
    <w:tmpl w:val="57249976"/>
    <w:lvl w:ilvl="0" w:tplc="D79E460C">
      <w:numFmt w:val="bullet"/>
      <w:lvlText w:val=""/>
      <w:lvlJc w:val="left"/>
      <w:pPr>
        <w:ind w:left="1000" w:hanging="360"/>
      </w:pPr>
      <w:rPr>
        <w:rFonts w:ascii="Symbol" w:eastAsia="Symbol" w:hAnsi="Symbol" w:cs="Symbol" w:hint="default"/>
        <w:w w:val="100"/>
        <w:sz w:val="24"/>
        <w:szCs w:val="24"/>
        <w:lang w:val="en-GB" w:eastAsia="en-GB" w:bidi="en-GB"/>
      </w:rPr>
    </w:lvl>
    <w:lvl w:ilvl="1" w:tplc="BCFA60A4">
      <w:numFmt w:val="bullet"/>
      <w:lvlText w:val="•"/>
      <w:lvlJc w:val="left"/>
      <w:pPr>
        <w:ind w:left="1842" w:hanging="360"/>
      </w:pPr>
      <w:rPr>
        <w:rFonts w:hint="default"/>
        <w:lang w:val="en-GB" w:eastAsia="en-GB" w:bidi="en-GB"/>
      </w:rPr>
    </w:lvl>
    <w:lvl w:ilvl="2" w:tplc="ED4C1E56">
      <w:numFmt w:val="bullet"/>
      <w:lvlText w:val="•"/>
      <w:lvlJc w:val="left"/>
      <w:pPr>
        <w:ind w:left="2685" w:hanging="360"/>
      </w:pPr>
      <w:rPr>
        <w:rFonts w:hint="default"/>
        <w:lang w:val="en-GB" w:eastAsia="en-GB" w:bidi="en-GB"/>
      </w:rPr>
    </w:lvl>
    <w:lvl w:ilvl="3" w:tplc="220A5476">
      <w:numFmt w:val="bullet"/>
      <w:lvlText w:val="•"/>
      <w:lvlJc w:val="left"/>
      <w:pPr>
        <w:ind w:left="3527" w:hanging="360"/>
      </w:pPr>
      <w:rPr>
        <w:rFonts w:hint="default"/>
        <w:lang w:val="en-GB" w:eastAsia="en-GB" w:bidi="en-GB"/>
      </w:rPr>
    </w:lvl>
    <w:lvl w:ilvl="4" w:tplc="894E191C">
      <w:numFmt w:val="bullet"/>
      <w:lvlText w:val="•"/>
      <w:lvlJc w:val="left"/>
      <w:pPr>
        <w:ind w:left="4370" w:hanging="360"/>
      </w:pPr>
      <w:rPr>
        <w:rFonts w:hint="default"/>
        <w:lang w:val="en-GB" w:eastAsia="en-GB" w:bidi="en-GB"/>
      </w:rPr>
    </w:lvl>
    <w:lvl w:ilvl="5" w:tplc="A3B607AC">
      <w:numFmt w:val="bullet"/>
      <w:lvlText w:val="•"/>
      <w:lvlJc w:val="left"/>
      <w:pPr>
        <w:ind w:left="5213" w:hanging="360"/>
      </w:pPr>
      <w:rPr>
        <w:rFonts w:hint="default"/>
        <w:lang w:val="en-GB" w:eastAsia="en-GB" w:bidi="en-GB"/>
      </w:rPr>
    </w:lvl>
    <w:lvl w:ilvl="6" w:tplc="C6309474">
      <w:numFmt w:val="bullet"/>
      <w:lvlText w:val="•"/>
      <w:lvlJc w:val="left"/>
      <w:pPr>
        <w:ind w:left="6055" w:hanging="360"/>
      </w:pPr>
      <w:rPr>
        <w:rFonts w:hint="default"/>
        <w:lang w:val="en-GB" w:eastAsia="en-GB" w:bidi="en-GB"/>
      </w:rPr>
    </w:lvl>
    <w:lvl w:ilvl="7" w:tplc="D2EC212C">
      <w:numFmt w:val="bullet"/>
      <w:lvlText w:val="•"/>
      <w:lvlJc w:val="left"/>
      <w:pPr>
        <w:ind w:left="6898" w:hanging="360"/>
      </w:pPr>
      <w:rPr>
        <w:rFonts w:hint="default"/>
        <w:lang w:val="en-GB" w:eastAsia="en-GB" w:bidi="en-GB"/>
      </w:rPr>
    </w:lvl>
    <w:lvl w:ilvl="8" w:tplc="180CEC8C">
      <w:numFmt w:val="bullet"/>
      <w:lvlText w:val="•"/>
      <w:lvlJc w:val="left"/>
      <w:pPr>
        <w:ind w:left="7741" w:hanging="360"/>
      </w:pPr>
      <w:rPr>
        <w:rFonts w:hint="default"/>
        <w:lang w:val="en-GB" w:eastAsia="en-GB" w:bidi="en-GB"/>
      </w:rPr>
    </w:lvl>
  </w:abstractNum>
  <w:abstractNum w:abstractNumId="1" w15:restartNumberingAfterBreak="0">
    <w:nsid w:val="10913E3A"/>
    <w:multiLevelType w:val="multilevel"/>
    <w:tmpl w:val="9DB8101C"/>
    <w:lvl w:ilvl="0">
      <w:start w:val="2"/>
      <w:numFmt w:val="decimal"/>
      <w:lvlText w:val="%1"/>
      <w:lvlJc w:val="left"/>
      <w:pPr>
        <w:ind w:left="782" w:hanging="502"/>
      </w:pPr>
      <w:rPr>
        <w:rFonts w:hint="default"/>
        <w:lang w:val="en-GB" w:eastAsia="en-GB" w:bidi="en-GB"/>
      </w:rPr>
    </w:lvl>
    <w:lvl w:ilvl="1">
      <w:numFmt w:val="decimal"/>
      <w:lvlText w:val="%1.%2"/>
      <w:lvlJc w:val="left"/>
      <w:pPr>
        <w:ind w:left="782" w:hanging="502"/>
      </w:pPr>
      <w:rPr>
        <w:rFonts w:ascii="Century Gothic" w:eastAsia="Arial" w:hAnsi="Century Gothic" w:cs="Arial" w:hint="default"/>
        <w:b/>
        <w:bCs/>
        <w:w w:val="100"/>
        <w:sz w:val="26"/>
        <w:szCs w:val="26"/>
        <w:lang w:val="en-GB" w:eastAsia="en-GB" w:bidi="en-GB"/>
      </w:rPr>
    </w:lvl>
    <w:lvl w:ilvl="2">
      <w:numFmt w:val="bullet"/>
      <w:lvlText w:val=""/>
      <w:lvlJc w:val="left"/>
      <w:pPr>
        <w:ind w:left="1000" w:hanging="360"/>
      </w:pPr>
      <w:rPr>
        <w:rFonts w:ascii="Symbol" w:eastAsia="Symbol" w:hAnsi="Symbol" w:cs="Symbol" w:hint="default"/>
        <w:w w:val="100"/>
        <w:sz w:val="24"/>
        <w:szCs w:val="24"/>
        <w:lang w:val="en-GB" w:eastAsia="en-GB" w:bidi="en-GB"/>
      </w:rPr>
    </w:lvl>
    <w:lvl w:ilvl="3">
      <w:numFmt w:val="bullet"/>
      <w:lvlText w:val="•"/>
      <w:lvlJc w:val="left"/>
      <w:pPr>
        <w:ind w:left="2872" w:hanging="360"/>
      </w:pPr>
      <w:rPr>
        <w:rFonts w:hint="default"/>
        <w:lang w:val="en-GB" w:eastAsia="en-GB" w:bidi="en-GB"/>
      </w:rPr>
    </w:lvl>
    <w:lvl w:ilvl="4">
      <w:numFmt w:val="bullet"/>
      <w:lvlText w:val="•"/>
      <w:lvlJc w:val="left"/>
      <w:pPr>
        <w:ind w:left="3808" w:hanging="360"/>
      </w:pPr>
      <w:rPr>
        <w:rFonts w:hint="default"/>
        <w:lang w:val="en-GB" w:eastAsia="en-GB" w:bidi="en-GB"/>
      </w:rPr>
    </w:lvl>
    <w:lvl w:ilvl="5">
      <w:numFmt w:val="bullet"/>
      <w:lvlText w:val="•"/>
      <w:lvlJc w:val="left"/>
      <w:pPr>
        <w:ind w:left="4745" w:hanging="360"/>
      </w:pPr>
      <w:rPr>
        <w:rFonts w:hint="default"/>
        <w:lang w:val="en-GB" w:eastAsia="en-GB" w:bidi="en-GB"/>
      </w:rPr>
    </w:lvl>
    <w:lvl w:ilvl="6">
      <w:numFmt w:val="bullet"/>
      <w:lvlText w:val="•"/>
      <w:lvlJc w:val="left"/>
      <w:pPr>
        <w:ind w:left="5681" w:hanging="360"/>
      </w:pPr>
      <w:rPr>
        <w:rFonts w:hint="default"/>
        <w:lang w:val="en-GB" w:eastAsia="en-GB" w:bidi="en-GB"/>
      </w:rPr>
    </w:lvl>
    <w:lvl w:ilvl="7">
      <w:numFmt w:val="bullet"/>
      <w:lvlText w:val="•"/>
      <w:lvlJc w:val="left"/>
      <w:pPr>
        <w:ind w:left="6617" w:hanging="360"/>
      </w:pPr>
      <w:rPr>
        <w:rFonts w:hint="default"/>
        <w:lang w:val="en-GB" w:eastAsia="en-GB" w:bidi="en-GB"/>
      </w:rPr>
    </w:lvl>
    <w:lvl w:ilvl="8">
      <w:numFmt w:val="bullet"/>
      <w:lvlText w:val="•"/>
      <w:lvlJc w:val="left"/>
      <w:pPr>
        <w:ind w:left="7553" w:hanging="360"/>
      </w:pPr>
      <w:rPr>
        <w:rFonts w:hint="default"/>
        <w:lang w:val="en-GB" w:eastAsia="en-GB" w:bidi="en-GB"/>
      </w:rPr>
    </w:lvl>
  </w:abstractNum>
  <w:abstractNum w:abstractNumId="2" w15:restartNumberingAfterBreak="0">
    <w:nsid w:val="12FD372A"/>
    <w:multiLevelType w:val="multilevel"/>
    <w:tmpl w:val="53E863AE"/>
    <w:lvl w:ilvl="0">
      <w:start w:val="4"/>
      <w:numFmt w:val="decimal"/>
      <w:lvlText w:val="%1"/>
      <w:lvlJc w:val="left"/>
      <w:pPr>
        <w:ind w:left="782" w:hanging="502"/>
      </w:pPr>
      <w:rPr>
        <w:rFonts w:hint="default"/>
        <w:lang w:val="en-GB" w:eastAsia="en-GB" w:bidi="en-GB"/>
      </w:rPr>
    </w:lvl>
    <w:lvl w:ilvl="1">
      <w:numFmt w:val="decimal"/>
      <w:lvlText w:val="%1.%2"/>
      <w:lvlJc w:val="left"/>
      <w:pPr>
        <w:ind w:left="782" w:hanging="502"/>
      </w:pPr>
      <w:rPr>
        <w:rFonts w:ascii="Century Gothic" w:eastAsia="Arial" w:hAnsi="Century Gothic" w:cs="Arial" w:hint="default"/>
        <w:b/>
        <w:bCs/>
        <w:w w:val="100"/>
        <w:sz w:val="26"/>
        <w:szCs w:val="26"/>
        <w:lang w:val="en-GB" w:eastAsia="en-GB" w:bidi="en-GB"/>
      </w:rPr>
    </w:lvl>
    <w:lvl w:ilvl="2">
      <w:numFmt w:val="bullet"/>
      <w:lvlText w:val=""/>
      <w:lvlJc w:val="left"/>
      <w:pPr>
        <w:ind w:left="1000" w:hanging="360"/>
      </w:pPr>
      <w:rPr>
        <w:rFonts w:ascii="Symbol" w:eastAsia="Symbol" w:hAnsi="Symbol" w:cs="Symbol" w:hint="default"/>
        <w:w w:val="100"/>
        <w:sz w:val="24"/>
        <w:szCs w:val="24"/>
        <w:lang w:val="en-GB" w:eastAsia="en-GB" w:bidi="en-GB"/>
      </w:rPr>
    </w:lvl>
    <w:lvl w:ilvl="3">
      <w:numFmt w:val="bullet"/>
      <w:lvlText w:val="•"/>
      <w:lvlJc w:val="left"/>
      <w:pPr>
        <w:ind w:left="2872" w:hanging="360"/>
      </w:pPr>
      <w:rPr>
        <w:rFonts w:hint="default"/>
        <w:lang w:val="en-GB" w:eastAsia="en-GB" w:bidi="en-GB"/>
      </w:rPr>
    </w:lvl>
    <w:lvl w:ilvl="4">
      <w:numFmt w:val="bullet"/>
      <w:lvlText w:val="•"/>
      <w:lvlJc w:val="left"/>
      <w:pPr>
        <w:ind w:left="3808" w:hanging="360"/>
      </w:pPr>
      <w:rPr>
        <w:rFonts w:hint="default"/>
        <w:lang w:val="en-GB" w:eastAsia="en-GB" w:bidi="en-GB"/>
      </w:rPr>
    </w:lvl>
    <w:lvl w:ilvl="5">
      <w:numFmt w:val="bullet"/>
      <w:lvlText w:val="•"/>
      <w:lvlJc w:val="left"/>
      <w:pPr>
        <w:ind w:left="4745" w:hanging="360"/>
      </w:pPr>
      <w:rPr>
        <w:rFonts w:hint="default"/>
        <w:lang w:val="en-GB" w:eastAsia="en-GB" w:bidi="en-GB"/>
      </w:rPr>
    </w:lvl>
    <w:lvl w:ilvl="6">
      <w:numFmt w:val="bullet"/>
      <w:lvlText w:val="•"/>
      <w:lvlJc w:val="left"/>
      <w:pPr>
        <w:ind w:left="5681" w:hanging="360"/>
      </w:pPr>
      <w:rPr>
        <w:rFonts w:hint="default"/>
        <w:lang w:val="en-GB" w:eastAsia="en-GB" w:bidi="en-GB"/>
      </w:rPr>
    </w:lvl>
    <w:lvl w:ilvl="7">
      <w:numFmt w:val="bullet"/>
      <w:lvlText w:val="•"/>
      <w:lvlJc w:val="left"/>
      <w:pPr>
        <w:ind w:left="6617" w:hanging="360"/>
      </w:pPr>
      <w:rPr>
        <w:rFonts w:hint="default"/>
        <w:lang w:val="en-GB" w:eastAsia="en-GB" w:bidi="en-GB"/>
      </w:rPr>
    </w:lvl>
    <w:lvl w:ilvl="8">
      <w:numFmt w:val="bullet"/>
      <w:lvlText w:val="•"/>
      <w:lvlJc w:val="left"/>
      <w:pPr>
        <w:ind w:left="7553" w:hanging="360"/>
      </w:pPr>
      <w:rPr>
        <w:rFonts w:hint="default"/>
        <w:lang w:val="en-GB" w:eastAsia="en-GB" w:bidi="en-GB"/>
      </w:rPr>
    </w:lvl>
  </w:abstractNum>
  <w:abstractNum w:abstractNumId="3" w15:restartNumberingAfterBreak="0">
    <w:nsid w:val="1B29216B"/>
    <w:multiLevelType w:val="hybridMultilevel"/>
    <w:tmpl w:val="7678452C"/>
    <w:lvl w:ilvl="0" w:tplc="3D7ABE8C">
      <w:start w:val="1"/>
      <w:numFmt w:val="decimal"/>
      <w:lvlText w:val="%1."/>
      <w:lvlJc w:val="left"/>
      <w:pPr>
        <w:ind w:left="1773" w:hanging="360"/>
      </w:pPr>
      <w:rPr>
        <w:rFonts w:ascii="Arial" w:eastAsia="Arial" w:hAnsi="Arial" w:cs="Arial" w:hint="default"/>
        <w:spacing w:val="-3"/>
        <w:w w:val="99"/>
        <w:sz w:val="24"/>
        <w:szCs w:val="24"/>
        <w:lang w:val="en-GB" w:eastAsia="en-GB" w:bidi="en-GB"/>
      </w:rPr>
    </w:lvl>
    <w:lvl w:ilvl="1" w:tplc="A96E6ACE">
      <w:numFmt w:val="bullet"/>
      <w:lvlText w:val="•"/>
      <w:lvlJc w:val="left"/>
      <w:pPr>
        <w:ind w:left="2544" w:hanging="360"/>
      </w:pPr>
      <w:rPr>
        <w:rFonts w:hint="default"/>
        <w:lang w:val="en-GB" w:eastAsia="en-GB" w:bidi="en-GB"/>
      </w:rPr>
    </w:lvl>
    <w:lvl w:ilvl="2" w:tplc="E910B978">
      <w:numFmt w:val="bullet"/>
      <w:lvlText w:val="•"/>
      <w:lvlJc w:val="left"/>
      <w:pPr>
        <w:ind w:left="3309" w:hanging="360"/>
      </w:pPr>
      <w:rPr>
        <w:rFonts w:hint="default"/>
        <w:lang w:val="en-GB" w:eastAsia="en-GB" w:bidi="en-GB"/>
      </w:rPr>
    </w:lvl>
    <w:lvl w:ilvl="3" w:tplc="E2708B88">
      <w:numFmt w:val="bullet"/>
      <w:lvlText w:val="•"/>
      <w:lvlJc w:val="left"/>
      <w:pPr>
        <w:ind w:left="4073" w:hanging="360"/>
      </w:pPr>
      <w:rPr>
        <w:rFonts w:hint="default"/>
        <w:lang w:val="en-GB" w:eastAsia="en-GB" w:bidi="en-GB"/>
      </w:rPr>
    </w:lvl>
    <w:lvl w:ilvl="4" w:tplc="6298D744">
      <w:numFmt w:val="bullet"/>
      <w:lvlText w:val="•"/>
      <w:lvlJc w:val="left"/>
      <w:pPr>
        <w:ind w:left="4838" w:hanging="360"/>
      </w:pPr>
      <w:rPr>
        <w:rFonts w:hint="default"/>
        <w:lang w:val="en-GB" w:eastAsia="en-GB" w:bidi="en-GB"/>
      </w:rPr>
    </w:lvl>
    <w:lvl w:ilvl="5" w:tplc="DE50436C">
      <w:numFmt w:val="bullet"/>
      <w:lvlText w:val="•"/>
      <w:lvlJc w:val="left"/>
      <w:pPr>
        <w:ind w:left="5603" w:hanging="360"/>
      </w:pPr>
      <w:rPr>
        <w:rFonts w:hint="default"/>
        <w:lang w:val="en-GB" w:eastAsia="en-GB" w:bidi="en-GB"/>
      </w:rPr>
    </w:lvl>
    <w:lvl w:ilvl="6" w:tplc="06288466">
      <w:numFmt w:val="bullet"/>
      <w:lvlText w:val="•"/>
      <w:lvlJc w:val="left"/>
      <w:pPr>
        <w:ind w:left="6367" w:hanging="360"/>
      </w:pPr>
      <w:rPr>
        <w:rFonts w:hint="default"/>
        <w:lang w:val="en-GB" w:eastAsia="en-GB" w:bidi="en-GB"/>
      </w:rPr>
    </w:lvl>
    <w:lvl w:ilvl="7" w:tplc="CD2CCA5A">
      <w:numFmt w:val="bullet"/>
      <w:lvlText w:val="•"/>
      <w:lvlJc w:val="left"/>
      <w:pPr>
        <w:ind w:left="7132" w:hanging="360"/>
      </w:pPr>
      <w:rPr>
        <w:rFonts w:hint="default"/>
        <w:lang w:val="en-GB" w:eastAsia="en-GB" w:bidi="en-GB"/>
      </w:rPr>
    </w:lvl>
    <w:lvl w:ilvl="8" w:tplc="549A2E42">
      <w:numFmt w:val="bullet"/>
      <w:lvlText w:val="•"/>
      <w:lvlJc w:val="left"/>
      <w:pPr>
        <w:ind w:left="7897" w:hanging="360"/>
      </w:pPr>
      <w:rPr>
        <w:rFonts w:hint="default"/>
        <w:lang w:val="en-GB" w:eastAsia="en-GB" w:bidi="en-GB"/>
      </w:rPr>
    </w:lvl>
  </w:abstractNum>
  <w:abstractNum w:abstractNumId="4" w15:restartNumberingAfterBreak="0">
    <w:nsid w:val="1C517D4B"/>
    <w:multiLevelType w:val="multilevel"/>
    <w:tmpl w:val="728E1960"/>
    <w:lvl w:ilvl="0">
      <w:start w:val="3"/>
      <w:numFmt w:val="decimal"/>
      <w:lvlText w:val="%1"/>
      <w:lvlJc w:val="left"/>
      <w:pPr>
        <w:ind w:left="782" w:hanging="502"/>
      </w:pPr>
      <w:rPr>
        <w:rFonts w:hint="default"/>
        <w:lang w:val="en-GB" w:eastAsia="en-GB" w:bidi="en-GB"/>
      </w:rPr>
    </w:lvl>
    <w:lvl w:ilvl="1">
      <w:numFmt w:val="decimal"/>
      <w:lvlText w:val="%1.%2"/>
      <w:lvlJc w:val="left"/>
      <w:pPr>
        <w:ind w:left="782" w:hanging="502"/>
      </w:pPr>
      <w:rPr>
        <w:rFonts w:ascii="Century Gothic" w:eastAsia="Arial" w:hAnsi="Century Gothic" w:cs="Arial" w:hint="default"/>
        <w:b/>
        <w:bCs/>
        <w:w w:val="100"/>
        <w:sz w:val="26"/>
        <w:szCs w:val="26"/>
        <w:lang w:val="en-GB" w:eastAsia="en-GB" w:bidi="en-GB"/>
      </w:rPr>
    </w:lvl>
    <w:lvl w:ilvl="2">
      <w:numFmt w:val="bullet"/>
      <w:lvlText w:val=""/>
      <w:lvlJc w:val="left"/>
      <w:pPr>
        <w:ind w:left="1000" w:hanging="360"/>
      </w:pPr>
      <w:rPr>
        <w:rFonts w:ascii="Symbol" w:eastAsia="Symbol" w:hAnsi="Symbol" w:cs="Symbol" w:hint="default"/>
        <w:w w:val="100"/>
        <w:sz w:val="24"/>
        <w:szCs w:val="24"/>
        <w:lang w:val="en-GB" w:eastAsia="en-GB" w:bidi="en-GB"/>
      </w:rPr>
    </w:lvl>
    <w:lvl w:ilvl="3">
      <w:numFmt w:val="bullet"/>
      <w:lvlText w:val="•"/>
      <w:lvlJc w:val="left"/>
      <w:pPr>
        <w:ind w:left="2872" w:hanging="360"/>
      </w:pPr>
      <w:rPr>
        <w:rFonts w:hint="default"/>
        <w:lang w:val="en-GB" w:eastAsia="en-GB" w:bidi="en-GB"/>
      </w:rPr>
    </w:lvl>
    <w:lvl w:ilvl="4">
      <w:numFmt w:val="bullet"/>
      <w:lvlText w:val="•"/>
      <w:lvlJc w:val="left"/>
      <w:pPr>
        <w:ind w:left="3808" w:hanging="360"/>
      </w:pPr>
      <w:rPr>
        <w:rFonts w:hint="default"/>
        <w:lang w:val="en-GB" w:eastAsia="en-GB" w:bidi="en-GB"/>
      </w:rPr>
    </w:lvl>
    <w:lvl w:ilvl="5">
      <w:numFmt w:val="bullet"/>
      <w:lvlText w:val="•"/>
      <w:lvlJc w:val="left"/>
      <w:pPr>
        <w:ind w:left="4745" w:hanging="360"/>
      </w:pPr>
      <w:rPr>
        <w:rFonts w:hint="default"/>
        <w:lang w:val="en-GB" w:eastAsia="en-GB" w:bidi="en-GB"/>
      </w:rPr>
    </w:lvl>
    <w:lvl w:ilvl="6">
      <w:numFmt w:val="bullet"/>
      <w:lvlText w:val="•"/>
      <w:lvlJc w:val="left"/>
      <w:pPr>
        <w:ind w:left="5681" w:hanging="360"/>
      </w:pPr>
      <w:rPr>
        <w:rFonts w:hint="default"/>
        <w:lang w:val="en-GB" w:eastAsia="en-GB" w:bidi="en-GB"/>
      </w:rPr>
    </w:lvl>
    <w:lvl w:ilvl="7">
      <w:numFmt w:val="bullet"/>
      <w:lvlText w:val="•"/>
      <w:lvlJc w:val="left"/>
      <w:pPr>
        <w:ind w:left="6617" w:hanging="360"/>
      </w:pPr>
      <w:rPr>
        <w:rFonts w:hint="default"/>
        <w:lang w:val="en-GB" w:eastAsia="en-GB" w:bidi="en-GB"/>
      </w:rPr>
    </w:lvl>
    <w:lvl w:ilvl="8">
      <w:numFmt w:val="bullet"/>
      <w:lvlText w:val="•"/>
      <w:lvlJc w:val="left"/>
      <w:pPr>
        <w:ind w:left="7553" w:hanging="360"/>
      </w:pPr>
      <w:rPr>
        <w:rFonts w:hint="default"/>
        <w:lang w:val="en-GB" w:eastAsia="en-GB" w:bidi="en-GB"/>
      </w:rPr>
    </w:lvl>
  </w:abstractNum>
  <w:abstractNum w:abstractNumId="5" w15:restartNumberingAfterBreak="0">
    <w:nsid w:val="1E456BCD"/>
    <w:multiLevelType w:val="hybridMultilevel"/>
    <w:tmpl w:val="D960D40C"/>
    <w:lvl w:ilvl="0" w:tplc="52ECABA4">
      <w:start w:val="1"/>
      <w:numFmt w:val="decimal"/>
      <w:lvlText w:val="%1."/>
      <w:lvlJc w:val="left"/>
      <w:pPr>
        <w:ind w:left="638" w:hanging="358"/>
      </w:pPr>
      <w:rPr>
        <w:rFonts w:ascii="Arial" w:eastAsia="Arial" w:hAnsi="Arial" w:cs="Arial" w:hint="default"/>
        <w:spacing w:val="-4"/>
        <w:w w:val="99"/>
        <w:sz w:val="24"/>
        <w:szCs w:val="24"/>
        <w:lang w:val="en-GB" w:eastAsia="en-GB" w:bidi="en-GB"/>
      </w:rPr>
    </w:lvl>
    <w:lvl w:ilvl="1" w:tplc="4C2215AA">
      <w:start w:val="1"/>
      <w:numFmt w:val="lowerLetter"/>
      <w:lvlText w:val="%2)"/>
      <w:lvlJc w:val="left"/>
      <w:pPr>
        <w:ind w:left="923" w:hanging="360"/>
      </w:pPr>
      <w:rPr>
        <w:rFonts w:ascii="Arial" w:eastAsia="Arial" w:hAnsi="Arial" w:cs="Arial" w:hint="default"/>
        <w:w w:val="99"/>
        <w:sz w:val="24"/>
        <w:szCs w:val="24"/>
        <w:lang w:val="en-GB" w:eastAsia="en-GB" w:bidi="en-GB"/>
      </w:rPr>
    </w:lvl>
    <w:lvl w:ilvl="2" w:tplc="61C4159E">
      <w:numFmt w:val="bullet"/>
      <w:lvlText w:val="•"/>
      <w:lvlJc w:val="left"/>
      <w:pPr>
        <w:ind w:left="1865" w:hanging="360"/>
      </w:pPr>
      <w:rPr>
        <w:rFonts w:hint="default"/>
        <w:lang w:val="en-GB" w:eastAsia="en-GB" w:bidi="en-GB"/>
      </w:rPr>
    </w:lvl>
    <w:lvl w:ilvl="3" w:tplc="9B1CF4EA">
      <w:numFmt w:val="bullet"/>
      <w:lvlText w:val="•"/>
      <w:lvlJc w:val="left"/>
      <w:pPr>
        <w:ind w:left="2810" w:hanging="360"/>
      </w:pPr>
      <w:rPr>
        <w:rFonts w:hint="default"/>
        <w:lang w:val="en-GB" w:eastAsia="en-GB" w:bidi="en-GB"/>
      </w:rPr>
    </w:lvl>
    <w:lvl w:ilvl="4" w:tplc="46D60808">
      <w:numFmt w:val="bullet"/>
      <w:lvlText w:val="•"/>
      <w:lvlJc w:val="left"/>
      <w:pPr>
        <w:ind w:left="3755" w:hanging="360"/>
      </w:pPr>
      <w:rPr>
        <w:rFonts w:hint="default"/>
        <w:lang w:val="en-GB" w:eastAsia="en-GB" w:bidi="en-GB"/>
      </w:rPr>
    </w:lvl>
    <w:lvl w:ilvl="5" w:tplc="7F488AE8">
      <w:numFmt w:val="bullet"/>
      <w:lvlText w:val="•"/>
      <w:lvlJc w:val="left"/>
      <w:pPr>
        <w:ind w:left="4700" w:hanging="360"/>
      </w:pPr>
      <w:rPr>
        <w:rFonts w:hint="default"/>
        <w:lang w:val="en-GB" w:eastAsia="en-GB" w:bidi="en-GB"/>
      </w:rPr>
    </w:lvl>
    <w:lvl w:ilvl="6" w:tplc="6FB0329C">
      <w:numFmt w:val="bullet"/>
      <w:lvlText w:val="•"/>
      <w:lvlJc w:val="left"/>
      <w:pPr>
        <w:ind w:left="5645" w:hanging="360"/>
      </w:pPr>
      <w:rPr>
        <w:rFonts w:hint="default"/>
        <w:lang w:val="en-GB" w:eastAsia="en-GB" w:bidi="en-GB"/>
      </w:rPr>
    </w:lvl>
    <w:lvl w:ilvl="7" w:tplc="D7625968">
      <w:numFmt w:val="bullet"/>
      <w:lvlText w:val="•"/>
      <w:lvlJc w:val="left"/>
      <w:pPr>
        <w:ind w:left="6590" w:hanging="360"/>
      </w:pPr>
      <w:rPr>
        <w:rFonts w:hint="default"/>
        <w:lang w:val="en-GB" w:eastAsia="en-GB" w:bidi="en-GB"/>
      </w:rPr>
    </w:lvl>
    <w:lvl w:ilvl="8" w:tplc="6AAEF1D6">
      <w:numFmt w:val="bullet"/>
      <w:lvlText w:val="•"/>
      <w:lvlJc w:val="left"/>
      <w:pPr>
        <w:ind w:left="7536" w:hanging="360"/>
      </w:pPr>
      <w:rPr>
        <w:rFonts w:hint="default"/>
        <w:lang w:val="en-GB" w:eastAsia="en-GB" w:bidi="en-GB"/>
      </w:rPr>
    </w:lvl>
  </w:abstractNum>
  <w:abstractNum w:abstractNumId="6" w15:restartNumberingAfterBreak="0">
    <w:nsid w:val="22DE63AF"/>
    <w:multiLevelType w:val="hybridMultilevel"/>
    <w:tmpl w:val="E19217D6"/>
    <w:lvl w:ilvl="0" w:tplc="29447D0E">
      <w:start w:val="2"/>
      <w:numFmt w:val="decimal"/>
      <w:lvlText w:val="%1."/>
      <w:lvlJc w:val="left"/>
      <w:pPr>
        <w:ind w:left="640"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num w:numId="1">
    <w:abstractNumId w:val="0"/>
  </w:num>
  <w:num w:numId="2">
    <w:abstractNumId w:val="3"/>
  </w:num>
  <w:num w:numId="3">
    <w:abstractNumId w:val="2"/>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52E"/>
    <w:rsid w:val="000D20D2"/>
    <w:rsid w:val="000E3D45"/>
    <w:rsid w:val="000F720A"/>
    <w:rsid w:val="00154D59"/>
    <w:rsid w:val="00174BAB"/>
    <w:rsid w:val="001C608A"/>
    <w:rsid w:val="002C2C57"/>
    <w:rsid w:val="00315E4F"/>
    <w:rsid w:val="00317BB4"/>
    <w:rsid w:val="00383C9A"/>
    <w:rsid w:val="003D2DE8"/>
    <w:rsid w:val="003D46EC"/>
    <w:rsid w:val="003E74C6"/>
    <w:rsid w:val="00447D7A"/>
    <w:rsid w:val="00456B98"/>
    <w:rsid w:val="00497DF9"/>
    <w:rsid w:val="005111E9"/>
    <w:rsid w:val="005302A3"/>
    <w:rsid w:val="00546CC5"/>
    <w:rsid w:val="00566CDB"/>
    <w:rsid w:val="005F203D"/>
    <w:rsid w:val="006122F6"/>
    <w:rsid w:val="00613EC4"/>
    <w:rsid w:val="00637E87"/>
    <w:rsid w:val="0069053A"/>
    <w:rsid w:val="00694F87"/>
    <w:rsid w:val="006D27B6"/>
    <w:rsid w:val="00855C6C"/>
    <w:rsid w:val="00877A2F"/>
    <w:rsid w:val="00880CB9"/>
    <w:rsid w:val="008A6295"/>
    <w:rsid w:val="008F5B2A"/>
    <w:rsid w:val="00914722"/>
    <w:rsid w:val="0092115D"/>
    <w:rsid w:val="009375E9"/>
    <w:rsid w:val="00992033"/>
    <w:rsid w:val="00A26CED"/>
    <w:rsid w:val="00A44823"/>
    <w:rsid w:val="00AB47BD"/>
    <w:rsid w:val="00AD0AC9"/>
    <w:rsid w:val="00B04D21"/>
    <w:rsid w:val="00B47FBD"/>
    <w:rsid w:val="00B807B4"/>
    <w:rsid w:val="00BA4A91"/>
    <w:rsid w:val="00C04343"/>
    <w:rsid w:val="00C07D4C"/>
    <w:rsid w:val="00D74ADD"/>
    <w:rsid w:val="00DD12DA"/>
    <w:rsid w:val="00E5052E"/>
    <w:rsid w:val="00E76699"/>
    <w:rsid w:val="00E8639A"/>
    <w:rsid w:val="00E86AF4"/>
    <w:rsid w:val="00E87624"/>
    <w:rsid w:val="00F7711F"/>
    <w:rsid w:val="00F85514"/>
    <w:rsid w:val="00FF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C2BEC"/>
  <w15:docId w15:val="{DD8A3AA9-2F55-4909-9B10-A8B980C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280"/>
      <w:outlineLvl w:val="0"/>
    </w:pPr>
    <w:rPr>
      <w:b/>
      <w:bCs/>
      <w:sz w:val="28"/>
      <w:szCs w:val="28"/>
    </w:rPr>
  </w:style>
  <w:style w:type="paragraph" w:styleId="Heading2">
    <w:name w:val="heading 2"/>
    <w:basedOn w:val="Normal"/>
    <w:uiPriority w:val="1"/>
    <w:qFormat/>
    <w:pPr>
      <w:ind w:left="2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28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0" w:hanging="360"/>
    </w:pPr>
  </w:style>
  <w:style w:type="paragraph" w:customStyle="1" w:styleId="TableParagraph">
    <w:name w:val="Table Paragraph"/>
    <w:basedOn w:val="Normal"/>
    <w:uiPriority w:val="1"/>
    <w:qFormat/>
    <w:pPr>
      <w:spacing w:line="256" w:lineRule="exact"/>
      <w:ind w:left="200"/>
    </w:pPr>
  </w:style>
  <w:style w:type="table" w:styleId="TableGrid">
    <w:name w:val="Table Grid"/>
    <w:basedOn w:val="TableNormal"/>
    <w:uiPriority w:val="39"/>
    <w:rsid w:val="006122F6"/>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1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13" ma:contentTypeDescription="Create a new document." ma:contentTypeScope="" ma:versionID="dd0b32cd0a08ff9e96eebcc30e900c6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9aa5d3f03b7241fc93afb845e0585618"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c90fd464-7aa0-43d4-b8c4-b89afe5131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339E04-5543-4427-B0B7-352D657A2774}">
  <ds:schemaRefs>
    <ds:schemaRef ds:uri="http://schemas.microsoft.com/sharepoint/v3/contenttype/forms"/>
  </ds:schemaRefs>
</ds:datastoreItem>
</file>

<file path=customXml/itemProps2.xml><?xml version="1.0" encoding="utf-8"?>
<ds:datastoreItem xmlns:ds="http://schemas.openxmlformats.org/officeDocument/2006/customXml" ds:itemID="{8167D731-030D-4B4F-A1B0-1C2749C0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F36F3-CC93-4A07-A24E-613104E364CF}">
  <ds:schemaRefs>
    <ds:schemaRef ds:uri="http://schemas.microsoft.com/office/2006/metadata/properties"/>
    <ds:schemaRef ds:uri="http://schemas.microsoft.com/office/infopath/2007/PartnerControls"/>
    <ds:schemaRef ds:uri="7704479b-608a-46cb-b3b6-e53299142169"/>
    <ds:schemaRef ds:uri="c90fd464-7aa0-43d4-b8c4-b89afe5131a9"/>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Code of Conduct for Employees</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for Employees</dc:title>
  <dc:creator>NJL</dc:creator>
  <cp:lastModifiedBy>A. ROURKE (Children First Learning Partnership)</cp:lastModifiedBy>
  <cp:revision>13</cp:revision>
  <dcterms:created xsi:type="dcterms:W3CDTF">2025-01-20T12:51:00Z</dcterms:created>
  <dcterms:modified xsi:type="dcterms:W3CDTF">2025-01-20T16:26:00Z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Creator">
    <vt:lpwstr>Microsoft® Word 2016</vt:lpwstr>
  </property>
  <property fmtid="{D5CDD505-2E9C-101B-9397-08002B2CF9AE}" pid="4" name="LastSaved">
    <vt:filetime>2019-12-17T00:00:00Z</vt:filetime>
  </property>
  <property fmtid="{D5CDD505-2E9C-101B-9397-08002B2CF9AE}" pid="5" name="ContentTypeId">
    <vt:lpwstr>0x0101008D1B9A59BA2668429D4AEB46D0485185</vt:lpwstr>
  </property>
  <property fmtid="{D5CDD505-2E9C-101B-9397-08002B2CF9AE}" pid="6" name="MediaServiceImageTags">
    <vt:lpwstr/>
  </property>
</Properties>
</file>